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7695" w:rsidRDefault="00547695" w:rsidP="005476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BR.0012.3.46.2023.II</w:t>
      </w:r>
    </w:p>
    <w:p w:rsidR="00547695" w:rsidRDefault="00547695" w:rsidP="005476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 stycznia 2023  r.</w:t>
      </w:r>
    </w:p>
    <w:p w:rsidR="00547695" w:rsidRDefault="00547695" w:rsidP="005476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47695" w:rsidRDefault="00547695" w:rsidP="005476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5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547695" w:rsidRPr="00547695" w:rsidRDefault="00547695" w:rsidP="005476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7695" w:rsidRDefault="00547695" w:rsidP="00547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547695" w:rsidRDefault="00547695" w:rsidP="0054769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547695" w:rsidRDefault="00547695" w:rsidP="0054769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2023,</w:t>
      </w:r>
    </w:p>
    <w:p w:rsidR="00547695" w:rsidRDefault="00547695" w:rsidP="0054769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7695" w:rsidRDefault="00547695" w:rsidP="0054769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13 stycznia 2023 r.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w sali 225 Urzędu Miasta Legnicy,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Legnicy. </w:t>
      </w:r>
    </w:p>
    <w:p w:rsidR="00547695" w:rsidRDefault="00547695" w:rsidP="0054769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47695" w:rsidRPr="00547695" w:rsidRDefault="00547695" w:rsidP="00547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7695">
        <w:rPr>
          <w:rFonts w:ascii="Times New Roman" w:hAnsi="Times New Roman" w:cs="Times New Roman"/>
          <w:sz w:val="24"/>
          <w:szCs w:val="24"/>
        </w:rPr>
        <w:t>Porządek obrad:</w:t>
      </w:r>
    </w:p>
    <w:p w:rsidR="00547695" w:rsidRPr="00547695" w:rsidRDefault="00547695" w:rsidP="005476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9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47695" w:rsidRPr="00547695" w:rsidRDefault="00547695" w:rsidP="005476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95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547695" w:rsidRPr="00547695" w:rsidRDefault="00547695" w:rsidP="005476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95">
        <w:rPr>
          <w:rFonts w:ascii="Times New Roman" w:hAnsi="Times New Roman" w:cs="Times New Roman"/>
          <w:sz w:val="24"/>
          <w:szCs w:val="24"/>
        </w:rPr>
        <w:t>Obiekty sportowo-rekreacyjne powstałe w ramach LBO w latach 2021 – 2022. Dostępność do obiektów sportowo-rekreacyjnych w Legnicy.</w:t>
      </w:r>
    </w:p>
    <w:p w:rsidR="00547695" w:rsidRPr="00547695" w:rsidRDefault="00547695" w:rsidP="005476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95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47695" w:rsidRPr="00547695" w:rsidRDefault="00547695" w:rsidP="005476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95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47695" w:rsidRPr="00547695" w:rsidRDefault="00547695" w:rsidP="005476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95">
        <w:rPr>
          <w:rFonts w:ascii="Times New Roman" w:hAnsi="Times New Roman" w:cs="Times New Roman"/>
          <w:sz w:val="24"/>
          <w:szCs w:val="24"/>
        </w:rPr>
        <w:t>Sprawy różne.</w:t>
      </w:r>
    </w:p>
    <w:p w:rsidR="00C5607E" w:rsidRDefault="00C5607E" w:rsidP="00C5607E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5607E" w:rsidRDefault="00C5607E" w:rsidP="00C5607E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03"/>
    <w:multiLevelType w:val="hybridMultilevel"/>
    <w:tmpl w:val="B26C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01B9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47695"/>
    <w:rsid w:val="00555FC4"/>
    <w:rsid w:val="00557A19"/>
    <w:rsid w:val="00571DCD"/>
    <w:rsid w:val="00577F6A"/>
    <w:rsid w:val="005808CC"/>
    <w:rsid w:val="005865E0"/>
    <w:rsid w:val="005927E0"/>
    <w:rsid w:val="005946A8"/>
    <w:rsid w:val="005A2BE0"/>
    <w:rsid w:val="005C5D0C"/>
    <w:rsid w:val="005D60DA"/>
    <w:rsid w:val="00634FF7"/>
    <w:rsid w:val="00636068"/>
    <w:rsid w:val="0063614B"/>
    <w:rsid w:val="00645213"/>
    <w:rsid w:val="006530D8"/>
    <w:rsid w:val="00673CD4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B6AAE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0CBA"/>
    <w:rsid w:val="00AA4904"/>
    <w:rsid w:val="00AB7B37"/>
    <w:rsid w:val="00AC38A9"/>
    <w:rsid w:val="00AD7ED8"/>
    <w:rsid w:val="00AE6EC9"/>
    <w:rsid w:val="00B11D1E"/>
    <w:rsid w:val="00B20724"/>
    <w:rsid w:val="00B44ABC"/>
    <w:rsid w:val="00B661A1"/>
    <w:rsid w:val="00B668C0"/>
    <w:rsid w:val="00BA2932"/>
    <w:rsid w:val="00BA684D"/>
    <w:rsid w:val="00BA6987"/>
    <w:rsid w:val="00BB345A"/>
    <w:rsid w:val="00BB5AE5"/>
    <w:rsid w:val="00BB6BB9"/>
    <w:rsid w:val="00BC3FA6"/>
    <w:rsid w:val="00BD1FDD"/>
    <w:rsid w:val="00C50E55"/>
    <w:rsid w:val="00C51DF5"/>
    <w:rsid w:val="00C5607E"/>
    <w:rsid w:val="00C77896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A75A6"/>
    <w:rsid w:val="00EE28D0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  <w:rsid w:val="00FE1A4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191</cp:revision>
  <cp:lastPrinted>2021-01-25T07:21:00Z</cp:lastPrinted>
  <dcterms:created xsi:type="dcterms:W3CDTF">2015-03-31T11:35:00Z</dcterms:created>
  <dcterms:modified xsi:type="dcterms:W3CDTF">2023-01-05T12:36:00Z</dcterms:modified>
</cp:coreProperties>
</file>