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C4" w:rsidRDefault="00DB7124" w:rsidP="000E7CC4">
      <w:pPr>
        <w:pStyle w:val="Bezodstpw"/>
      </w:pPr>
      <w:r>
        <w:t>Informacja o petycjach rozpatrzonych przez Radę Miejską Legnicy w roku 2020.</w:t>
      </w:r>
    </w:p>
    <w:p w:rsidR="00DB7124" w:rsidRDefault="00DB7124" w:rsidP="000E7CC4">
      <w:pPr>
        <w:pStyle w:val="Bezodstpw"/>
      </w:pPr>
    </w:p>
    <w:p w:rsidR="00DB7124" w:rsidRDefault="00DB7124" w:rsidP="000E7CC4">
      <w:pPr>
        <w:pStyle w:val="Bezodstpw"/>
      </w:pPr>
      <w:r>
        <w:t>W roku 2020 Rada rozpatrzyła dwie petycje:</w:t>
      </w:r>
    </w:p>
    <w:p w:rsidR="00DB7124" w:rsidRDefault="00DB7124" w:rsidP="00DB7124">
      <w:pPr>
        <w:pStyle w:val="Bezodstpw"/>
        <w:numPr>
          <w:ilvl w:val="0"/>
          <w:numId w:val="4"/>
        </w:numPr>
      </w:pPr>
      <w:r>
        <w:t>w sprawie konsekwencji przyjmowania szczepionki przeciw Covid – 19 p Rada uznała się za niewłaściwą i przekazała petycję do załatwienia Radzie Ministrów.</w:t>
      </w:r>
    </w:p>
    <w:p w:rsidR="00DB7124" w:rsidRDefault="00DB7124" w:rsidP="00DB7124">
      <w:pPr>
        <w:pStyle w:val="Bezodstpw"/>
        <w:numPr>
          <w:ilvl w:val="0"/>
          <w:numId w:val="4"/>
        </w:numPr>
      </w:pPr>
      <w:r>
        <w:t xml:space="preserve">w sprawie skutków szczepień przeciw covid-19 – Rada przekazała petycję do rozpatrzenia Ministrowi Zdrowia. </w:t>
      </w:r>
    </w:p>
    <w:sectPr w:rsidR="00DB7124" w:rsidSect="000E7C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2E9"/>
    <w:multiLevelType w:val="hybridMultilevel"/>
    <w:tmpl w:val="F11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57137"/>
    <w:multiLevelType w:val="hybridMultilevel"/>
    <w:tmpl w:val="BA84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B4F"/>
    <w:multiLevelType w:val="hybridMultilevel"/>
    <w:tmpl w:val="A3B8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2038"/>
    <w:multiLevelType w:val="hybridMultilevel"/>
    <w:tmpl w:val="6F7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E7CC4"/>
    <w:rsid w:val="00047730"/>
    <w:rsid w:val="000E7CC4"/>
    <w:rsid w:val="00254BDD"/>
    <w:rsid w:val="003603FC"/>
    <w:rsid w:val="00865EA9"/>
    <w:rsid w:val="00B33ED3"/>
    <w:rsid w:val="00C22A79"/>
    <w:rsid w:val="00CE37FA"/>
    <w:rsid w:val="00DB7124"/>
    <w:rsid w:val="00E4044E"/>
    <w:rsid w:val="00F7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4E"/>
  </w:style>
  <w:style w:type="paragraph" w:styleId="Nagwek1">
    <w:name w:val="heading 1"/>
    <w:basedOn w:val="Normalny"/>
    <w:link w:val="Nagwek1Znak"/>
    <w:uiPriority w:val="9"/>
    <w:qFormat/>
    <w:rsid w:val="000E7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7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C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7C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7C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uthor">
    <w:name w:val="author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CC4"/>
    <w:rPr>
      <w:color w:val="0000FF"/>
      <w:u w:val="single"/>
    </w:rPr>
  </w:style>
  <w:style w:type="paragraph" w:customStyle="1" w:styleId="average-count">
    <w:name w:val="average-count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fficulty-text">
    <w:name w:val="difficulty-text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nter">
    <w:name w:val="counter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gredient-name">
    <w:name w:val="ingredient-name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bg-white">
    <w:name w:val="text-bg-white"/>
    <w:basedOn w:val="Domylnaczcionkaakapitu"/>
    <w:rsid w:val="000E7CC4"/>
  </w:style>
  <w:style w:type="paragraph" w:customStyle="1" w:styleId="quantity">
    <w:name w:val="quantity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gredients-list-content-title">
    <w:name w:val="ingredients-list-content-title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ep-info-description">
    <w:name w:val="step-info-description"/>
    <w:basedOn w:val="Normalny"/>
    <w:rsid w:val="000E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C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7C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jchrzanowska</dc:creator>
  <cp:lastModifiedBy>jchrzanowska</cp:lastModifiedBy>
  <cp:revision>2</cp:revision>
  <dcterms:created xsi:type="dcterms:W3CDTF">2021-06-30T09:10:00Z</dcterms:created>
  <dcterms:modified xsi:type="dcterms:W3CDTF">2021-06-30T11:46:00Z</dcterms:modified>
</cp:coreProperties>
</file>