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9" w:rsidRPr="00F36B2E" w:rsidRDefault="00B56A39" w:rsidP="00B56A39">
      <w:pPr>
        <w:pStyle w:val="Bezodstpw"/>
        <w:jc w:val="center"/>
        <w:rPr>
          <w:rFonts w:ascii="Times New Roman" w:hAnsi="Times New Roman"/>
          <w:b/>
        </w:rPr>
      </w:pPr>
      <w:r w:rsidRPr="00F36B2E">
        <w:rPr>
          <w:rFonts w:ascii="Times New Roman" w:hAnsi="Times New Roman"/>
          <w:b/>
        </w:rPr>
        <w:t>Protokół</w:t>
      </w:r>
      <w:r>
        <w:rPr>
          <w:rFonts w:ascii="Times New Roman" w:hAnsi="Times New Roman"/>
          <w:b/>
        </w:rPr>
        <w:t xml:space="preserve"> 19/20</w:t>
      </w:r>
    </w:p>
    <w:p w:rsidR="00B56A39" w:rsidRDefault="00B56A39" w:rsidP="00B56A39">
      <w:pPr>
        <w:pStyle w:val="Bezodstpw"/>
        <w:jc w:val="center"/>
        <w:rPr>
          <w:rFonts w:ascii="Times New Roman" w:hAnsi="Times New Roman"/>
          <w:b/>
        </w:rPr>
      </w:pPr>
      <w:r w:rsidRPr="00F36B2E">
        <w:rPr>
          <w:rFonts w:ascii="Times New Roman" w:hAnsi="Times New Roman"/>
          <w:b/>
        </w:rPr>
        <w:t>Komisji Edukacji Kultury i Sportu Rady Miejskiej Legnicy</w:t>
      </w:r>
      <w:r>
        <w:rPr>
          <w:rFonts w:ascii="Times New Roman" w:hAnsi="Times New Roman"/>
          <w:b/>
        </w:rPr>
        <w:t>,</w:t>
      </w:r>
      <w:r w:rsidRPr="00F36B2E">
        <w:rPr>
          <w:rFonts w:ascii="Times New Roman" w:hAnsi="Times New Roman"/>
          <w:b/>
        </w:rPr>
        <w:t xml:space="preserve"> które odbyło się </w:t>
      </w:r>
      <w:r>
        <w:rPr>
          <w:rFonts w:ascii="Times New Roman" w:hAnsi="Times New Roman"/>
          <w:b/>
        </w:rPr>
        <w:t>10 lipca  2020 r.  o go</w:t>
      </w:r>
      <w:r w:rsidRPr="00F36B2E">
        <w:rPr>
          <w:rFonts w:ascii="Times New Roman" w:hAnsi="Times New Roman"/>
          <w:b/>
        </w:rPr>
        <w:t>dz. 10.00 w sali 226 Urzędu Miasta Legnicy.</w:t>
      </w:r>
    </w:p>
    <w:p w:rsidR="00B56A39" w:rsidRDefault="00B56A39" w:rsidP="00B56A39">
      <w:pPr>
        <w:pStyle w:val="Bezodstpw"/>
        <w:jc w:val="center"/>
        <w:rPr>
          <w:rFonts w:ascii="Times New Roman" w:hAnsi="Times New Roman"/>
          <w:b/>
        </w:rPr>
      </w:pPr>
    </w:p>
    <w:p w:rsidR="00B56A39" w:rsidRDefault="00B56A39" w:rsidP="00B56A39">
      <w:pPr>
        <w:pStyle w:val="Bezodstpw"/>
        <w:rPr>
          <w:rFonts w:ascii="Times New Roman" w:hAnsi="Times New Roman"/>
          <w:b/>
        </w:rPr>
      </w:pPr>
    </w:p>
    <w:p w:rsidR="00B56A39" w:rsidRPr="00F36B2E" w:rsidRDefault="00B56A39" w:rsidP="00B56A39">
      <w:pPr>
        <w:pStyle w:val="Bezodstpw"/>
        <w:jc w:val="both"/>
        <w:rPr>
          <w:rFonts w:ascii="Times New Roman" w:hAnsi="Times New Roman"/>
        </w:rPr>
      </w:pPr>
      <w:r w:rsidRPr="00F36B2E">
        <w:rPr>
          <w:rFonts w:ascii="Times New Roman" w:hAnsi="Times New Roman"/>
        </w:rPr>
        <w:t>Posiedzenie prowadziła radna Grażyna Pichla przewodnicząca Komisji Edukacji, Kultury i  Sportu. W</w:t>
      </w:r>
      <w:r>
        <w:rPr>
          <w:rFonts w:ascii="Times New Roman" w:hAnsi="Times New Roman"/>
        </w:rPr>
        <w:t> </w:t>
      </w:r>
      <w:r w:rsidRPr="00F36B2E">
        <w:rPr>
          <w:rFonts w:ascii="Times New Roman" w:hAnsi="Times New Roman"/>
        </w:rPr>
        <w:t>posiedzeniu udział wzięli radni zgodnie z załączoną listą obecności</w:t>
      </w:r>
      <w:r>
        <w:rPr>
          <w:rFonts w:ascii="Times New Roman" w:hAnsi="Times New Roman"/>
        </w:rPr>
        <w:t>.</w:t>
      </w:r>
      <w:r w:rsidRPr="00F36B2E">
        <w:rPr>
          <w:rFonts w:ascii="Times New Roman" w:hAnsi="Times New Roman"/>
        </w:rPr>
        <w:t xml:space="preserve">  (zał. nr 1 do  protokołu)  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powitała radnych oraz zaproszonych gości i po stwierdzeniu kworum otworzyła posiedzenie Komisji.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</w:p>
    <w:p w:rsidR="00B56A39" w:rsidRPr="00FF6652" w:rsidRDefault="00B56A39" w:rsidP="00B56A39">
      <w:pPr>
        <w:pStyle w:val="Bezodstpw"/>
        <w:jc w:val="both"/>
        <w:rPr>
          <w:rFonts w:ascii="Times New Roman" w:hAnsi="Times New Roman"/>
          <w:b/>
        </w:rPr>
      </w:pPr>
      <w:r w:rsidRPr="00FF6652">
        <w:rPr>
          <w:rFonts w:ascii="Times New Roman" w:hAnsi="Times New Roman"/>
          <w:b/>
        </w:rPr>
        <w:t>Porządek obrad.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kształcenia 1 ucznia/1 oddziału w poszczególnych typach szkół w roku 2019.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sprawozdania z prac Komisji za rok  2019.</w:t>
      </w:r>
    </w:p>
    <w:p w:rsidR="00B56A39" w:rsidRPr="00FF6652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F6652">
        <w:rPr>
          <w:rFonts w:ascii="Times New Roman" w:hAnsi="Times New Roman"/>
        </w:rPr>
        <w:t>Omówienie korespondencji.</w:t>
      </w:r>
    </w:p>
    <w:p w:rsidR="00B56A39" w:rsidRDefault="00B56A39" w:rsidP="00B56A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F6652">
        <w:rPr>
          <w:rFonts w:ascii="Times New Roman" w:hAnsi="Times New Roman"/>
        </w:rPr>
        <w:t>Sprawy różne.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b/>
          <w:i/>
        </w:rPr>
      </w:pPr>
      <w:r w:rsidRPr="00FF6652">
        <w:rPr>
          <w:rFonts w:ascii="Times New Roman" w:hAnsi="Times New Roman"/>
          <w:b/>
          <w:i/>
        </w:rPr>
        <w:t>Komisja przyjęła porządek przez aklamację.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b/>
          <w:i/>
        </w:rPr>
      </w:pPr>
    </w:p>
    <w:p w:rsidR="00B56A39" w:rsidRPr="00FF6652" w:rsidRDefault="00B56A39" w:rsidP="00B56A3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FF6652">
        <w:rPr>
          <w:rFonts w:ascii="Times New Roman" w:hAnsi="Times New Roman"/>
          <w:b/>
        </w:rPr>
        <w:t>d. 2</w:t>
      </w:r>
      <w:r>
        <w:rPr>
          <w:rFonts w:ascii="Times New Roman" w:hAnsi="Times New Roman"/>
          <w:b/>
        </w:rPr>
        <w:t>.</w:t>
      </w:r>
      <w:r w:rsidRPr="00FF6652">
        <w:rPr>
          <w:rFonts w:ascii="Times New Roman" w:hAnsi="Times New Roman"/>
          <w:b/>
        </w:rPr>
        <w:t xml:space="preserve"> Przyjęcie protokołu poprzedniego posiedzenia Komisji.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</w:p>
    <w:p w:rsidR="00B56A39" w:rsidRDefault="00B56A39" w:rsidP="00B56A3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protokołu.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b/>
          <w:i/>
        </w:rPr>
      </w:pPr>
      <w:r w:rsidRPr="00FF6652">
        <w:rPr>
          <w:rFonts w:ascii="Times New Roman" w:hAnsi="Times New Roman"/>
          <w:b/>
          <w:i/>
        </w:rPr>
        <w:t>Komisja przyjęła protokół przez aklamację.</w:t>
      </w:r>
    </w:p>
    <w:p w:rsidR="00B56A39" w:rsidRPr="00B56A39" w:rsidRDefault="00B56A39" w:rsidP="00B56A39">
      <w:pPr>
        <w:pStyle w:val="Bezodstpw"/>
        <w:tabs>
          <w:tab w:val="left" w:pos="5415"/>
        </w:tabs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</w:rPr>
        <w:tab/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6A39">
        <w:rPr>
          <w:rFonts w:ascii="Times New Roman" w:hAnsi="Times New Roman"/>
          <w:b/>
          <w:szCs w:val="24"/>
        </w:rPr>
        <w:t>AD. 3. KOSZTY KSZTAŁCENIA 1 UCZNIA/1 ODDZIAŁU W POSZCZEGÓLNYCH TYPACH SZKÓŁ W ROKU 2019</w:t>
      </w:r>
      <w:r>
        <w:rPr>
          <w:rFonts w:ascii="Times New Roman" w:hAnsi="Times New Roman"/>
          <w:sz w:val="24"/>
          <w:szCs w:val="24"/>
        </w:rPr>
        <w:t xml:space="preserve"> -  pismo Zastępcy Prezydenta Krzysztofa Duszkiewicza z</w:t>
      </w:r>
      <w:r w:rsidR="00163D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 w:rsidR="00163D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lipca 2020 r. OKS.0012.3.7.2020.I.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2 do protokołu)</w:t>
      </w:r>
    </w:p>
    <w:p w:rsidR="00B56A39" w:rsidRDefault="00B56A39" w:rsidP="00B56A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63D55" w:rsidRDefault="00B56A39" w:rsidP="00B56A39">
      <w:pPr>
        <w:jc w:val="both"/>
      </w:pPr>
      <w:r>
        <w:t xml:space="preserve">Halina </w:t>
      </w:r>
      <w:r w:rsidR="00163D55">
        <w:t xml:space="preserve">Gawin – Majewska </w:t>
      </w:r>
      <w:r>
        <w:t xml:space="preserve">dyrektor Wydziału Oświaty, Kultury i Sportu </w:t>
      </w:r>
      <w:r w:rsidR="00163D55">
        <w:t xml:space="preserve">omówiła </w:t>
      </w:r>
      <w:r>
        <w:t>p</w:t>
      </w:r>
      <w:r w:rsidR="00163D55">
        <w:t>rzedstawioną informację.</w:t>
      </w:r>
      <w:r>
        <w:t xml:space="preserve"> Powiedziała m. In., że k</w:t>
      </w:r>
      <w:r w:rsidR="00163D55">
        <w:t>oszty edukacji rokrocznie wzrastają</w:t>
      </w:r>
      <w:r>
        <w:t xml:space="preserve">, </w:t>
      </w:r>
      <w:r w:rsidR="00163D55">
        <w:t>%</w:t>
      </w:r>
      <w:r>
        <w:t> </w:t>
      </w:r>
      <w:r w:rsidR="00163D55">
        <w:t xml:space="preserve">subwencji oświatowej zabezpiecza tylko pewien ułamek tego co nam potrzeba. 131 </w:t>
      </w:r>
      <w:r>
        <w:t>mln</w:t>
      </w:r>
      <w:r w:rsidR="00163D55">
        <w:t xml:space="preserve"> zł. subwencji, wydatków </w:t>
      </w:r>
      <w:r>
        <w:t xml:space="preserve">na oświatę </w:t>
      </w:r>
      <w:r w:rsidR="00163D55">
        <w:t>ponad 200 mln zł. Subwencja jest przekazywana na szkoły w zależności od liczby uczniów, liczba wag z roku na rok rozporządzeniem jest zwiększana. Na dzieci niepełnosprawne jest naliczana oddzielna subwencja. Wyjaśniła sposób obliczania subwencji na ucznia. Subwencja jest coraz niższa.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t>Przewodnicząca Komisji zapytała, czy</w:t>
      </w:r>
      <w:r w:rsidR="00163D55">
        <w:t xml:space="preserve"> wagi naliczane w jakiś szczegółowy sposób.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t xml:space="preserve">Halina Gawin - </w:t>
      </w:r>
      <w:r w:rsidR="00163D55">
        <w:t xml:space="preserve">Majewska </w:t>
      </w:r>
      <w:r>
        <w:t>odpowiedziała, że</w:t>
      </w:r>
      <w:r w:rsidR="00163D55">
        <w:t xml:space="preserve"> tak, wagi są co roku podawane w rozporządzeniu, są zróżnicowane w zależności od niepełnosprawności.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t>Radny Lesław Rozbaczyło zapytał,</w:t>
      </w:r>
      <w:r w:rsidR="00163D55">
        <w:t xml:space="preserve"> jak poprawić te statystyki. Liczba uczniów ogólnie maleje. Szkoła ponosi koszty. Subwencja jak</w:t>
      </w:r>
      <w:r>
        <w:t>a</w:t>
      </w:r>
      <w:r w:rsidR="00163D55">
        <w:t xml:space="preserve"> jest</w:t>
      </w:r>
      <w:r>
        <w:t>,</w:t>
      </w:r>
      <w:r w:rsidR="00163D55">
        <w:t xml:space="preserve"> taka jest. Otrzymujemy tyle ile nam przyznają.</w:t>
      </w:r>
    </w:p>
    <w:p w:rsidR="00163D55" w:rsidRDefault="00163D55" w:rsidP="00B56A39">
      <w:pPr>
        <w:jc w:val="both"/>
      </w:pPr>
      <w:r>
        <w:t>Co można by poprawić, aby te nakłady były niższe.</w:t>
      </w:r>
    </w:p>
    <w:p w:rsidR="00163D55" w:rsidRDefault="00163D55" w:rsidP="00B56A39">
      <w:pPr>
        <w:jc w:val="both"/>
      </w:pPr>
      <w:r>
        <w:t xml:space="preserve">Czy jak placówki specjalne jeśli zostaną </w:t>
      </w:r>
      <w:r w:rsidR="00B56A39">
        <w:t>przeniesione do jednego budynku, będziemy mieli z</w:t>
      </w:r>
      <w:r>
        <w:t> </w:t>
      </w:r>
      <w:r w:rsidR="00B56A39">
        <w:t>tego tytułu oszczędności.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lastRenderedPageBreak/>
        <w:t xml:space="preserve">Halina – Gawin </w:t>
      </w:r>
      <w:r w:rsidR="00163D55">
        <w:t>Majewska – o subwencje się nie prosimy, jest system inf</w:t>
      </w:r>
      <w:r>
        <w:t>ormacji</w:t>
      </w:r>
      <w:r w:rsidR="00163D55">
        <w:t xml:space="preserve"> oświatowej o liczbie uczniów, na tej podstawie jest przydzielana subwencja. Przedstawiła jak wyglądają liczebności uczniów w klasach w poszczególnych stopniach kształcenia.</w:t>
      </w:r>
      <w:r>
        <w:t xml:space="preserve"> </w:t>
      </w:r>
      <w:r w:rsidR="00163D55">
        <w:t>Przedstawiła jak wygląda proces rekrutacji do szkół.</w:t>
      </w:r>
    </w:p>
    <w:p w:rsidR="00163D55" w:rsidRDefault="00163D55" w:rsidP="00B56A39">
      <w:pPr>
        <w:jc w:val="both"/>
      </w:pPr>
      <w:r>
        <w:t>Zespól Placówek Specjalnych – będą zyski - nie będzie trzech budynków, zmniejszenie kadry obsługowej.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t xml:space="preserve">Krzysztof </w:t>
      </w:r>
      <w:r w:rsidR="00163D55">
        <w:t>Duszkiewicz</w:t>
      </w:r>
      <w:r>
        <w:t xml:space="preserve"> Zastępca Prezydenta powiedział, że </w:t>
      </w:r>
      <w:r w:rsidR="00163D55">
        <w:t xml:space="preserve">oświata coraz </w:t>
      </w:r>
      <w:r>
        <w:t>więcej</w:t>
      </w:r>
      <w:r w:rsidR="00163D55">
        <w:t xml:space="preserve"> kosztuje miasto, 37% budżetu to koszty utrzymania oświaty. Wiemy, ze w przyszłym roku koszty będą jeszcze większe.</w:t>
      </w:r>
      <w:r>
        <w:t xml:space="preserve"> </w:t>
      </w:r>
      <w:r w:rsidR="00163D55">
        <w:t>Zespół Placówek Specjalnych – chcemy, aby powiat partycypował w</w:t>
      </w:r>
      <w:r>
        <w:t> </w:t>
      </w:r>
      <w:r w:rsidR="00163D55">
        <w:t>kosztach utrzymania dzieci niepełnosprawnych w szkołach. Czekamy na ruch powiatu w tej sprawie.</w:t>
      </w:r>
    </w:p>
    <w:p w:rsidR="00163D55" w:rsidRDefault="00163D55" w:rsidP="00B56A39">
      <w:pPr>
        <w:jc w:val="both"/>
      </w:pPr>
    </w:p>
    <w:p w:rsidR="00163D55" w:rsidRDefault="00B56A39" w:rsidP="00B56A39">
      <w:pPr>
        <w:jc w:val="both"/>
      </w:pPr>
      <w:r>
        <w:t>Halina Gawin -</w:t>
      </w:r>
      <w:r w:rsidR="00163D55">
        <w:t xml:space="preserve">Majewska </w:t>
      </w:r>
      <w:r>
        <w:t>poinformowała, że</w:t>
      </w:r>
      <w:r w:rsidR="00163D55">
        <w:t xml:space="preserve"> 65 osób z powiatu legnickiego bierze udział w edukacji w placówkach specjalnych.  Zaproponowała </w:t>
      </w:r>
      <w:r>
        <w:t xml:space="preserve">komisji </w:t>
      </w:r>
      <w:r w:rsidR="00163D55">
        <w:t>odwiedzenie Zespołu Placówek Specjalnych.</w:t>
      </w:r>
    </w:p>
    <w:p w:rsidR="00163D55" w:rsidRDefault="00163D55" w:rsidP="00B56A39">
      <w:pPr>
        <w:jc w:val="both"/>
      </w:pPr>
    </w:p>
    <w:p w:rsidR="00B56A39" w:rsidRDefault="00B56A39" w:rsidP="00B56A39">
      <w:pPr>
        <w:jc w:val="both"/>
      </w:pPr>
      <w:r>
        <w:t>Radni więcej uwag nie wnieśli.</w:t>
      </w:r>
    </w:p>
    <w:p w:rsidR="00B56A39" w:rsidRDefault="00B56A39" w:rsidP="00B56A39">
      <w:pPr>
        <w:jc w:val="both"/>
      </w:pPr>
      <w:r>
        <w:t>Przewodnicząca Komisji zaproponowała pozytywn</w:t>
      </w:r>
      <w:r w:rsidR="00A31DC9">
        <w:t>ą</w:t>
      </w:r>
      <w:r>
        <w:t xml:space="preserve"> opinię dla przedstawionego materiału.</w:t>
      </w:r>
    </w:p>
    <w:p w:rsidR="00B56A39" w:rsidRDefault="00B56A39" w:rsidP="00B56A39">
      <w:pPr>
        <w:jc w:val="both"/>
      </w:pPr>
    </w:p>
    <w:p w:rsidR="00B56A39" w:rsidRDefault="00B56A39" w:rsidP="00B56A39">
      <w:pPr>
        <w:jc w:val="both"/>
      </w:pPr>
      <w:r>
        <w:t>Radni nie wnieśli sprzeciwów.</w:t>
      </w:r>
    </w:p>
    <w:p w:rsidR="00B56A39" w:rsidRPr="00B56A39" w:rsidRDefault="00B56A39" w:rsidP="00B56A39">
      <w:pPr>
        <w:jc w:val="both"/>
        <w:rPr>
          <w:b/>
          <w:i/>
        </w:rPr>
      </w:pPr>
      <w:r w:rsidRPr="00B56A39">
        <w:rPr>
          <w:b/>
          <w:i/>
        </w:rPr>
        <w:t>Komisja pozytywnie zaopiniowała przedstawiony materiał.</w:t>
      </w:r>
    </w:p>
    <w:p w:rsidR="00B56A39" w:rsidRDefault="00B56A39" w:rsidP="00B56A39">
      <w:pPr>
        <w:jc w:val="both"/>
      </w:pPr>
    </w:p>
    <w:p w:rsidR="00163D55" w:rsidRPr="00B56A39" w:rsidRDefault="00B56A39" w:rsidP="00B56A39">
      <w:pPr>
        <w:jc w:val="both"/>
        <w:rPr>
          <w:b/>
        </w:rPr>
      </w:pPr>
      <w:r w:rsidRPr="00B56A39">
        <w:rPr>
          <w:b/>
        </w:rPr>
        <w:t>AD. 4 ZAOPINIOWANIE MATERIAŁÓW SESYJNYCH.</w:t>
      </w:r>
    </w:p>
    <w:p w:rsidR="00B56A39" w:rsidRDefault="00B56A39"/>
    <w:p w:rsidR="00163D55" w:rsidRDefault="00625CE8">
      <w:r w:rsidRPr="002D69B5">
        <w:t>Sprawozdaniem z działań podejmowanych na terenie Na</w:t>
      </w:r>
      <w:r>
        <w:t>dzoru Wodnego w Legnicy – XXI/1,</w:t>
      </w:r>
    </w:p>
    <w:p w:rsidR="00625CE8" w:rsidRDefault="00625CE8">
      <w:r>
        <w:t>(sprawozdanie stanowi zał. do protokołu sesji Rady z 27 lipca 2020 r.)</w:t>
      </w:r>
    </w:p>
    <w:p w:rsidR="00625CE8" w:rsidRDefault="00625CE8"/>
    <w:p w:rsidR="00625CE8" w:rsidRDefault="00625CE8">
      <w:r>
        <w:t xml:space="preserve">Radni uwag nie </w:t>
      </w:r>
      <w:r w:rsidR="00B6366E">
        <w:t>wnieśli</w:t>
      </w:r>
      <w:r>
        <w:t>.</w:t>
      </w:r>
    </w:p>
    <w:p w:rsidR="00625CE8" w:rsidRDefault="00625CE8"/>
    <w:p w:rsidR="00625CE8" w:rsidRPr="00625CE8" w:rsidRDefault="00625CE8">
      <w:pPr>
        <w:rPr>
          <w:b/>
          <w:i/>
        </w:rPr>
      </w:pPr>
      <w:r w:rsidRPr="00625CE8">
        <w:rPr>
          <w:b/>
          <w:i/>
        </w:rPr>
        <w:t>Komisja zapoznała się z przedstawionym sprawozdaniem.</w:t>
      </w:r>
    </w:p>
    <w:p w:rsidR="00625CE8" w:rsidRDefault="00625CE8"/>
    <w:p w:rsidR="00625CE8" w:rsidRPr="00B6366E" w:rsidRDefault="00B6366E" w:rsidP="00625CE8">
      <w:pPr>
        <w:pStyle w:val="Bezodstpw"/>
        <w:jc w:val="both"/>
        <w:rPr>
          <w:rFonts w:ascii="Times New Roman" w:eastAsia="Times New Roman" w:hAnsi="Times New Roman"/>
          <w:b/>
          <w:sz w:val="20"/>
        </w:rPr>
      </w:pPr>
      <w:r w:rsidRPr="00B6366E">
        <w:rPr>
          <w:rFonts w:ascii="Times New Roman" w:eastAsia="Times New Roman" w:hAnsi="Times New Roman"/>
          <w:b/>
          <w:bCs/>
          <w:sz w:val="20"/>
        </w:rPr>
        <w:t>PROJEKT UCHWAŁY ZMIENIAJĄCY STATUT LEGNICY – 1/XXI,</w:t>
      </w:r>
    </w:p>
    <w:p w:rsidR="00B6366E" w:rsidRDefault="00B6366E" w:rsidP="00B6366E">
      <w:r>
        <w:t>(projekt uchwały stanowi zał. do protokołu sesji Rady z 27 lipca 2020 r.)</w:t>
      </w:r>
    </w:p>
    <w:p w:rsidR="00B6366E" w:rsidRDefault="00B6366E" w:rsidP="00B6366E"/>
    <w:p w:rsidR="00B6366E" w:rsidRDefault="00B6366E" w:rsidP="00B6366E">
      <w:r>
        <w:t>Radni uwag nie wnieśli.</w:t>
      </w:r>
    </w:p>
    <w:p w:rsidR="00163D55" w:rsidRDefault="00163D55" w:rsidP="00B6366E">
      <w:pPr>
        <w:jc w:val="both"/>
      </w:pPr>
    </w:p>
    <w:p w:rsidR="00B6366E" w:rsidRDefault="00B6366E" w:rsidP="00B6366E">
      <w:pPr>
        <w:jc w:val="both"/>
      </w:pPr>
      <w:r>
        <w:t>Przewodnicząca Komisji poddała projekt uchwały pod głosowanie z wnioskiem o pozytywne zaopiniowanie.</w:t>
      </w:r>
    </w:p>
    <w:p w:rsidR="00B6366E" w:rsidRPr="00B6366E" w:rsidRDefault="00B6366E" w:rsidP="00B6366E">
      <w:pPr>
        <w:jc w:val="both"/>
        <w:rPr>
          <w:b/>
          <w:i/>
        </w:rPr>
      </w:pPr>
      <w:r>
        <w:t xml:space="preserve">Głosami za – 5, przeciw - 0, wstrzymało się od głosu – 0, </w:t>
      </w:r>
      <w:r w:rsidRPr="00B6366E">
        <w:rPr>
          <w:b/>
          <w:i/>
        </w:rPr>
        <w:t>Komisja pozytywnie zaopiniowała projekt uchwały.</w:t>
      </w:r>
    </w:p>
    <w:p w:rsidR="00B6366E" w:rsidRDefault="00B6366E" w:rsidP="00B6366E">
      <w:pPr>
        <w:jc w:val="both"/>
      </w:pPr>
    </w:p>
    <w:p w:rsidR="00625CE8" w:rsidRPr="00B6366E" w:rsidRDefault="00B6366E" w:rsidP="00B6366E">
      <w:pPr>
        <w:pStyle w:val="Bezodstpw"/>
        <w:jc w:val="both"/>
        <w:rPr>
          <w:rFonts w:ascii="Times New Roman" w:eastAsia="Times New Roman" w:hAnsi="Times New Roman"/>
          <w:b/>
          <w:sz w:val="20"/>
        </w:rPr>
      </w:pPr>
      <w:r w:rsidRPr="00B6366E">
        <w:rPr>
          <w:rFonts w:ascii="Times New Roman" w:eastAsia="Times New Roman" w:hAnsi="Times New Roman"/>
          <w:b/>
          <w:bCs/>
          <w:sz w:val="20"/>
        </w:rPr>
        <w:t>PROJEKT UCHWAŁY ZMIENIAJĄCYM UCHWAŁĘ W SPRAWIE USTALENIA CEN I OPŁAT ZA USŁUGI PRZEWOZOWE, UPRAWNIEŃ DO PRZEJAZDÓW ULGOWYCH W KOMUNIKACJI MIEJSKIEJ ŚWIADCZONE PRZEZ MIEJSKIE PRZEDSIĘBIORSTWO KOMUNIKACYJNE SP. Z O.O. W LEGNICY – 2/XXI,</w:t>
      </w:r>
    </w:p>
    <w:p w:rsidR="00B6366E" w:rsidRDefault="00B6366E" w:rsidP="00B6366E">
      <w:r>
        <w:t>(projekt uchwały stanowi zał. do protokołu sesji Rady z 27 lipca 2020 r.)</w:t>
      </w:r>
    </w:p>
    <w:p w:rsidR="00163D55" w:rsidRDefault="00163D55"/>
    <w:p w:rsidR="00163D55" w:rsidRDefault="00B6366E">
      <w:r>
        <w:t xml:space="preserve">Radny Piotr </w:t>
      </w:r>
      <w:r w:rsidR="00163D55">
        <w:t xml:space="preserve">Niemiec </w:t>
      </w:r>
      <w:r>
        <w:t>jako wnioskodawca</w:t>
      </w:r>
      <w:r w:rsidR="00163D55">
        <w:t xml:space="preserve"> omówił projekt uchwały.</w:t>
      </w:r>
    </w:p>
    <w:p w:rsidR="00163D55" w:rsidRDefault="00163D55" w:rsidP="00B6366E">
      <w:pPr>
        <w:jc w:val="both"/>
      </w:pPr>
    </w:p>
    <w:p w:rsidR="00163D55" w:rsidRDefault="00B6366E" w:rsidP="00B6366E">
      <w:pPr>
        <w:jc w:val="both"/>
      </w:pPr>
      <w:r>
        <w:lastRenderedPageBreak/>
        <w:t xml:space="preserve">Jadwiga </w:t>
      </w:r>
      <w:r w:rsidR="00163D55">
        <w:t xml:space="preserve">Zienkiewicz </w:t>
      </w:r>
      <w:r>
        <w:t>Zastępca Prezydenta poinformowała, że</w:t>
      </w:r>
      <w:r w:rsidR="00163D55">
        <w:t xml:space="preserve"> opinia Prezydenta Miasta </w:t>
      </w:r>
      <w:r>
        <w:t xml:space="preserve">do projektu uchwały </w:t>
      </w:r>
      <w:r w:rsidR="00163D55">
        <w:t xml:space="preserve">zostanie przedstawiona </w:t>
      </w:r>
      <w:r>
        <w:t>w niedługim czasie</w:t>
      </w:r>
      <w:r w:rsidR="00163D55">
        <w:t xml:space="preserve">. </w:t>
      </w:r>
      <w:r>
        <w:t xml:space="preserve">Przedstawiła jakie mogą być skutki finansowe podjęcia tej uchwały. </w:t>
      </w:r>
      <w:r w:rsidR="00163D55">
        <w:t>Dzisiaj uprawnienie z tego tytułu kosztuje przewoźnika ponad 200 tys. zł.</w:t>
      </w:r>
      <w:r>
        <w:t xml:space="preserve"> </w:t>
      </w:r>
      <w:r w:rsidR="00163D55">
        <w:t>Wprowadzenie tej zmiany spowoduje spadek przychodów o 831</w:t>
      </w:r>
      <w:r>
        <w:t>.</w:t>
      </w:r>
      <w:r w:rsidR="00163D55">
        <w:t>600 zł.</w:t>
      </w:r>
      <w:r>
        <w:t xml:space="preserve"> </w:t>
      </w:r>
      <w:r w:rsidR="00163D55">
        <w:t>Łącznie ubytek w granicach 1 mln zł.</w:t>
      </w:r>
      <w:r>
        <w:t xml:space="preserve"> </w:t>
      </w:r>
      <w:r w:rsidR="00163D55">
        <w:t xml:space="preserve">Skutek ubytku </w:t>
      </w:r>
      <w:r>
        <w:t>MPK</w:t>
      </w:r>
      <w:r w:rsidR="00163D55">
        <w:t xml:space="preserve"> – rocznie 3,5 ml</w:t>
      </w:r>
      <w:r>
        <w:t>n</w:t>
      </w:r>
      <w:r w:rsidR="00163D55">
        <w:t xml:space="preserve">. </w:t>
      </w:r>
      <w:r>
        <w:t>z</w:t>
      </w:r>
      <w:r w:rsidR="00163D55">
        <w:t>ł to ubytek po wprowadzeniu przejazdów bezpłatnych dla uczniów i seniorów 65 plus.</w:t>
      </w:r>
    </w:p>
    <w:p w:rsidR="00163D55" w:rsidRDefault="00163D55" w:rsidP="00B6366E">
      <w:pPr>
        <w:jc w:val="both"/>
      </w:pPr>
      <w:r>
        <w:t>Wprowadzenie obostrzeń w ramach Covid19 to kolejny ubytek przychodów</w:t>
      </w:r>
      <w:r w:rsidR="00B6366E">
        <w:t xml:space="preserve">. </w:t>
      </w:r>
      <w:r>
        <w:t>1</w:t>
      </w:r>
      <w:r w:rsidR="00B6366E">
        <w:t>.</w:t>
      </w:r>
      <w:r>
        <w:t>800</w:t>
      </w:r>
      <w:r w:rsidR="00B6366E">
        <w:t>.</w:t>
      </w:r>
      <w:r>
        <w:t>000 zł od stycznia do czerwca tego roku jest zapisany jako strata.</w:t>
      </w:r>
      <w:r w:rsidR="00B6366E">
        <w:t xml:space="preserve"> </w:t>
      </w:r>
      <w:r>
        <w:t>Taka uchwała w takim czasie powoduje, że otwieramy puszkę Pandory do następnych bonusów.</w:t>
      </w:r>
    </w:p>
    <w:p w:rsidR="00163D55" w:rsidRDefault="00163D55" w:rsidP="00B6366E">
      <w:pPr>
        <w:jc w:val="both"/>
      </w:pPr>
    </w:p>
    <w:p w:rsidR="00163D55" w:rsidRDefault="00B6366E" w:rsidP="00B6366E">
      <w:pPr>
        <w:jc w:val="both"/>
      </w:pPr>
      <w:r>
        <w:t xml:space="preserve">Radny Piotr </w:t>
      </w:r>
      <w:r w:rsidR="00163D55">
        <w:t>Niemiec – nie można powiedzieć</w:t>
      </w:r>
      <w:r>
        <w:t>,</w:t>
      </w:r>
      <w:r w:rsidR="00163D55">
        <w:t xml:space="preserve"> że to s</w:t>
      </w:r>
      <w:r>
        <w:t>ą</w:t>
      </w:r>
      <w:r w:rsidR="00163D55">
        <w:t xml:space="preserve"> wiarygodne dane, </w:t>
      </w:r>
      <w:r>
        <w:t xml:space="preserve">Pani Prezydent </w:t>
      </w:r>
      <w:r w:rsidR="00163D55">
        <w:t>przedstawiła ekstremalnie złe dane. Uważa, że koszty tej grupy nie spowodują tak dużego ubytku.</w:t>
      </w:r>
      <w:r>
        <w:t xml:space="preserve"> </w:t>
      </w:r>
      <w:r w:rsidR="00163D55">
        <w:t xml:space="preserve">Wprowadźmy ten bonus zobaczymy jak zafunkcjonuje to wprowadzenie, sprawdzimy </w:t>
      </w:r>
      <w:r>
        <w:t xml:space="preserve">również </w:t>
      </w:r>
      <w:r w:rsidR="00163D55">
        <w:t>czy spowodowało to zwiększenie ilości oddanej krwi.</w:t>
      </w:r>
    </w:p>
    <w:p w:rsidR="00163D55" w:rsidRDefault="00163D55" w:rsidP="00B6366E">
      <w:pPr>
        <w:jc w:val="both"/>
      </w:pPr>
    </w:p>
    <w:p w:rsidR="00163D55" w:rsidRDefault="00B6366E" w:rsidP="00B6366E">
      <w:pPr>
        <w:jc w:val="both"/>
      </w:pPr>
      <w:r>
        <w:t xml:space="preserve">Radna Aleksandra </w:t>
      </w:r>
      <w:r w:rsidR="00163D55">
        <w:t>Krzeszewska</w:t>
      </w:r>
      <w:r>
        <w:t xml:space="preserve"> stwierdziła, że</w:t>
      </w:r>
      <w:r w:rsidR="00163D55">
        <w:t xml:space="preserve"> temat ten nie wpłynął wczoraj, rozmawialiśmy o tym już w ubiegłym roku, dlatego czas już rozwiązać ten problem. Dobrym rozwiązaniem jest wprowadzenie tej ulgi na rok, i analizowanie tego problemu.</w:t>
      </w:r>
    </w:p>
    <w:p w:rsidR="00163D55" w:rsidRDefault="00163D55" w:rsidP="00B6366E">
      <w:pPr>
        <w:jc w:val="both"/>
      </w:pPr>
    </w:p>
    <w:p w:rsidR="00163D55" w:rsidRDefault="00B6366E" w:rsidP="00B6366E">
      <w:pPr>
        <w:jc w:val="both"/>
      </w:pPr>
      <w:r>
        <w:t xml:space="preserve">Radny Lesław Rozbaczyło – ma propozycję, </w:t>
      </w:r>
      <w:r w:rsidR="00163D55">
        <w:t>wnioskowałby aby uchwałę wprowadzić w</w:t>
      </w:r>
      <w:r>
        <w:t> </w:t>
      </w:r>
      <w:r w:rsidR="00163D55">
        <w:t>styczniu.</w:t>
      </w:r>
    </w:p>
    <w:p w:rsidR="00163D55" w:rsidRDefault="00163D55" w:rsidP="00B6366E">
      <w:pPr>
        <w:jc w:val="both"/>
      </w:pPr>
    </w:p>
    <w:p w:rsidR="00163D55" w:rsidRDefault="00B6366E" w:rsidP="00B6366E">
      <w:pPr>
        <w:jc w:val="both"/>
      </w:pPr>
      <w:r>
        <w:t xml:space="preserve">Radny Piotr Niemiec powiedział, aby  podjąć </w:t>
      </w:r>
      <w:r w:rsidR="00163D55">
        <w:t xml:space="preserve">tę uchwałę a wejście w życie </w:t>
      </w:r>
      <w:r>
        <w:t xml:space="preserve">wpisać </w:t>
      </w:r>
      <w:r w:rsidR="00163D55">
        <w:t>od</w:t>
      </w:r>
      <w:r>
        <w:t> </w:t>
      </w:r>
      <w:r w:rsidR="00163D55">
        <w:t>1</w:t>
      </w:r>
      <w:r>
        <w:t> </w:t>
      </w:r>
      <w:r w:rsidR="00163D55">
        <w:t>stycznia 2020 r.</w:t>
      </w:r>
    </w:p>
    <w:p w:rsidR="00163D55" w:rsidRDefault="00163D55" w:rsidP="00B6366E">
      <w:pPr>
        <w:jc w:val="both"/>
      </w:pPr>
      <w:r>
        <w:t>Przedstawił swoje pomysły dotyczące zaoszczędzenia środków finansowych.</w:t>
      </w:r>
    </w:p>
    <w:p w:rsidR="00163D55" w:rsidRDefault="00163D55" w:rsidP="00B6366E">
      <w:pPr>
        <w:jc w:val="both"/>
      </w:pPr>
    </w:p>
    <w:p w:rsidR="00B6366E" w:rsidRDefault="00B6366E" w:rsidP="00B6366E">
      <w:pPr>
        <w:jc w:val="both"/>
      </w:pPr>
      <w:r>
        <w:t>Radni uwag nie wniesli.</w:t>
      </w:r>
    </w:p>
    <w:p w:rsidR="00B6366E" w:rsidRDefault="00B6366E" w:rsidP="00B6366E">
      <w:pPr>
        <w:jc w:val="both"/>
      </w:pPr>
    </w:p>
    <w:p w:rsidR="00B6366E" w:rsidRDefault="00B6366E" w:rsidP="00B6366E">
      <w:pPr>
        <w:jc w:val="both"/>
      </w:pPr>
      <w:r>
        <w:t>Przewodnicząca Komsiji zaproponował, aby w związku z informacją o autopoprawce, Komisja zapoznała się z projektem uchwały.</w:t>
      </w:r>
    </w:p>
    <w:p w:rsidR="00B6366E" w:rsidRDefault="00B6366E" w:rsidP="00B6366E">
      <w:pPr>
        <w:jc w:val="both"/>
      </w:pPr>
    </w:p>
    <w:p w:rsidR="00B6366E" w:rsidRDefault="00B6366E" w:rsidP="00B6366E">
      <w:pPr>
        <w:jc w:val="both"/>
      </w:pPr>
      <w:r>
        <w:t>Radni nie wnieśli sprzeciwów.</w:t>
      </w:r>
    </w:p>
    <w:p w:rsidR="00B6366E" w:rsidRPr="00B6366E" w:rsidRDefault="00B6366E" w:rsidP="00B6366E">
      <w:pPr>
        <w:jc w:val="both"/>
        <w:rPr>
          <w:b/>
          <w:i/>
        </w:rPr>
      </w:pPr>
      <w:r w:rsidRPr="00B6366E">
        <w:rPr>
          <w:b/>
          <w:i/>
        </w:rPr>
        <w:t>Komisja zapoznała się z projektem uchwały.</w:t>
      </w:r>
    </w:p>
    <w:p w:rsidR="00B6366E" w:rsidRDefault="00B6366E" w:rsidP="00B6366E">
      <w:pPr>
        <w:jc w:val="both"/>
      </w:pPr>
    </w:p>
    <w:p w:rsidR="00625CE8" w:rsidRPr="00B6366E" w:rsidRDefault="00B6366E" w:rsidP="00B6366E">
      <w:pPr>
        <w:pStyle w:val="Bezodstpw"/>
        <w:jc w:val="both"/>
        <w:rPr>
          <w:rFonts w:ascii="Times New Roman" w:eastAsia="Times New Roman" w:hAnsi="Times New Roman"/>
          <w:b/>
          <w:sz w:val="20"/>
        </w:rPr>
      </w:pPr>
      <w:r w:rsidRPr="00B6366E">
        <w:rPr>
          <w:rFonts w:ascii="Times New Roman" w:eastAsia="Times New Roman" w:hAnsi="Times New Roman"/>
          <w:b/>
          <w:bCs/>
          <w:sz w:val="20"/>
        </w:rPr>
        <w:t>PROJEKT UCHWAŁY ZMIENIAJĄCY UCHWAŁĘ W SPRAWIE NADANIA STATUTU POGOTOWIU OPIEKUŃCZEMU W LEGNICY  3/XXI,</w:t>
      </w:r>
    </w:p>
    <w:p w:rsidR="00B6366E" w:rsidRDefault="00B6366E" w:rsidP="00163D55">
      <w:pPr>
        <w:jc w:val="both"/>
      </w:pPr>
      <w:r>
        <w:t>(projekt uchwały stanowi zał. do protokołu sesji Rady z 27 lipca 2020 r.)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Radny Krzysztof Duszkiewicz omówił przedstawiony projekt uchwały.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Grzegorz Żądło Zastępca Dyrektora Wydziału Zdrowia i Spraw Społecznych powiedział, że ten zabieg wynika z zapisu ustawy o wspomaganiu rodziny i pieczy zastępczej. Ustawodawca w art. 97 zawarł możliwość podziału placówek. Przedstawił na czy będą polegać zmiany.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Radny Lesław Rozbaczyło zapytał jak organizacyjnie zostanie wydzielona np. kuchnia, jadalnia, jak będą prowadzone zajęcia dydaktyczne.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Grzegorz Żądło powiedział, że  to nie będzie wydzielone, to dalej będzie jeden funkcjonujący organizm. Przedstawił jak wyglądać będą zajęcia dydaktyczne czy pozalekcyjne.</w:t>
      </w:r>
    </w:p>
    <w:p w:rsidR="00163D55" w:rsidRDefault="00163D55" w:rsidP="00163D55">
      <w:pPr>
        <w:jc w:val="both"/>
      </w:pPr>
      <w:r>
        <w:t>Radni więcej uwag nie wnieśli.</w:t>
      </w:r>
    </w:p>
    <w:p w:rsidR="00163D55" w:rsidRDefault="00163D55" w:rsidP="00163D55">
      <w:pPr>
        <w:jc w:val="both"/>
      </w:pPr>
      <w:r>
        <w:lastRenderedPageBreak/>
        <w:t>Przewodnicząca Komisji poddała projekt uchwały pod glosowanie z wnioskiem o pozytywne zaopiniowanie.</w:t>
      </w:r>
    </w:p>
    <w:p w:rsidR="00163D55" w:rsidRPr="00163D55" w:rsidRDefault="00163D55" w:rsidP="00163D55">
      <w:pPr>
        <w:jc w:val="both"/>
        <w:rPr>
          <w:b/>
          <w:i/>
        </w:rPr>
      </w:pPr>
      <w:r>
        <w:t xml:space="preserve">Głosami za 5, przeciw – 0, wstrzymało się od głosu – 0, </w:t>
      </w:r>
      <w:r w:rsidRPr="00163D55">
        <w:rPr>
          <w:b/>
          <w:i/>
        </w:rPr>
        <w:t>Komisja pozytywnie zaopiniowała projekt uchwały.</w:t>
      </w:r>
    </w:p>
    <w:p w:rsidR="00163D55" w:rsidRDefault="00163D55"/>
    <w:p w:rsidR="00625CE8" w:rsidRPr="00163D55" w:rsidRDefault="00163D55" w:rsidP="00625CE8">
      <w:pPr>
        <w:pStyle w:val="Bezodstpw"/>
        <w:jc w:val="both"/>
        <w:rPr>
          <w:rFonts w:ascii="Times New Roman" w:eastAsia="Times New Roman" w:hAnsi="Times New Roman"/>
          <w:b/>
          <w:sz w:val="20"/>
        </w:rPr>
      </w:pPr>
      <w:r w:rsidRPr="00163D55">
        <w:rPr>
          <w:rFonts w:ascii="Times New Roman" w:eastAsia="Times New Roman" w:hAnsi="Times New Roman"/>
          <w:b/>
          <w:bCs/>
          <w:sz w:val="20"/>
        </w:rPr>
        <w:t>PROJEKT UCHWAŁY ZMIENIAJĄCY UCHWAŁĘ W SPRAWIE NADANIA STATUTU DOMU DZIECKA W LEGNICY – 4XXI,</w:t>
      </w:r>
    </w:p>
    <w:p w:rsidR="00163D55" w:rsidRDefault="00163D55" w:rsidP="00163D55">
      <w:pPr>
        <w:jc w:val="both"/>
      </w:pPr>
      <w:r>
        <w:t>(projekt uchwały stanowi zał. do protokołu sesji Rady z 27 lipca 2020 r.)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Radny Krzysztof Duszkiewicz omówił przedstawiony projekt uchwały.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Radni uwag nie wnieśli.</w:t>
      </w:r>
    </w:p>
    <w:p w:rsidR="00163D55" w:rsidRDefault="00163D55" w:rsidP="00163D55">
      <w:pPr>
        <w:jc w:val="both"/>
      </w:pPr>
      <w:r>
        <w:t>Przewodnicząca Komisji poddała projekt uchwały pod glosowanie z wnioskiem o pozytywne zaopiniowanie.</w:t>
      </w:r>
    </w:p>
    <w:p w:rsidR="00163D55" w:rsidRPr="00163D55" w:rsidRDefault="00163D55" w:rsidP="00163D55">
      <w:pPr>
        <w:jc w:val="both"/>
        <w:rPr>
          <w:b/>
          <w:i/>
        </w:rPr>
      </w:pPr>
      <w:r>
        <w:t xml:space="preserve">Głosami za 5, przeciw – 0, wstrzymało się od głosu – 0, </w:t>
      </w:r>
      <w:r w:rsidRPr="00163D55">
        <w:rPr>
          <w:b/>
          <w:i/>
        </w:rPr>
        <w:t>Komisja pozytywnie zaopiniowała projekt uchwały.</w:t>
      </w:r>
    </w:p>
    <w:p w:rsidR="00163D55" w:rsidRDefault="00163D55"/>
    <w:p w:rsidR="00625CE8" w:rsidRPr="00163D55" w:rsidRDefault="00163D55" w:rsidP="00625CE8">
      <w:pPr>
        <w:pStyle w:val="Bezodstpw"/>
        <w:jc w:val="both"/>
        <w:rPr>
          <w:rFonts w:ascii="Times New Roman" w:eastAsia="Times New Roman" w:hAnsi="Times New Roman"/>
          <w:b/>
          <w:sz w:val="20"/>
        </w:rPr>
      </w:pPr>
      <w:r w:rsidRPr="00163D55">
        <w:rPr>
          <w:rFonts w:ascii="Times New Roman" w:eastAsia="Times New Roman" w:hAnsi="Times New Roman"/>
          <w:b/>
          <w:bCs/>
          <w:sz w:val="20"/>
        </w:rPr>
        <w:t>PROJEKT UCHWAŁY W SPRAWIE UTWORZENIA PLACÓWKI OPIEKUŃCZO-WYCHOWAWCZEJ „NASZ DOM”  W LEGNICY – 5/XXI,</w:t>
      </w:r>
    </w:p>
    <w:p w:rsidR="00163D55" w:rsidRDefault="00163D55" w:rsidP="00163D55">
      <w:pPr>
        <w:jc w:val="both"/>
      </w:pPr>
      <w:r>
        <w:t>(projekt uchwały stanowi zał. do protokołu sesji Rady z 27 lipca 2020 r.)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Radny Krzysztof Duszkiewicz omówił przedstawiony projekt uchwały.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Radni uwag nie wnieśli.</w:t>
      </w:r>
    </w:p>
    <w:p w:rsidR="00163D55" w:rsidRDefault="00163D55" w:rsidP="00163D55">
      <w:pPr>
        <w:jc w:val="both"/>
      </w:pPr>
      <w:r>
        <w:t>Przewodnicząca Komisji poddała projekt uchwały pod glosowanie z wnioskiem o pozytywne zaopiniowanie.</w:t>
      </w:r>
    </w:p>
    <w:p w:rsidR="00163D55" w:rsidRPr="00163D55" w:rsidRDefault="00163D55" w:rsidP="00163D55">
      <w:pPr>
        <w:jc w:val="both"/>
        <w:rPr>
          <w:b/>
          <w:i/>
        </w:rPr>
      </w:pPr>
      <w:r>
        <w:t xml:space="preserve">Głosami za 5, przeciw – 0, wstrzymało się od głosu – 0, </w:t>
      </w:r>
      <w:r w:rsidRPr="00163D55">
        <w:rPr>
          <w:b/>
          <w:i/>
        </w:rPr>
        <w:t>Komisja pozytywnie zaopiniowała projekt uchwały.</w:t>
      </w:r>
    </w:p>
    <w:p w:rsidR="00163D55" w:rsidRDefault="00163D55"/>
    <w:p w:rsidR="00625CE8" w:rsidRPr="00163D55" w:rsidRDefault="00163D55" w:rsidP="00625CE8">
      <w:pPr>
        <w:pStyle w:val="Bezodstpw"/>
        <w:jc w:val="both"/>
        <w:rPr>
          <w:rFonts w:ascii="Times New Roman" w:eastAsia="Times New Roman" w:hAnsi="Times New Roman"/>
          <w:b/>
          <w:bCs/>
          <w:sz w:val="20"/>
        </w:rPr>
      </w:pPr>
      <w:r w:rsidRPr="00163D55">
        <w:rPr>
          <w:rFonts w:ascii="Times New Roman" w:eastAsia="Times New Roman" w:hAnsi="Times New Roman"/>
          <w:b/>
          <w:bCs/>
          <w:sz w:val="20"/>
        </w:rPr>
        <w:t>PROJEKT UCHWAŁY W SPRAWIE  UTWORZENIA PLACÓWKI OPIEKUŃCZO-WYCHOWAWCZEJ „DOM DLA DZIECI”  W LEGNICY – 6/XXI,</w:t>
      </w:r>
    </w:p>
    <w:p w:rsidR="00163D55" w:rsidRDefault="00163D55" w:rsidP="00163D55">
      <w:pPr>
        <w:jc w:val="both"/>
      </w:pPr>
      <w:r>
        <w:t>(projekt uchwały stanowi zał. do protokołu sesji Rady z 27 lipca 2020 r.)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Radny Krzysztof Duszkiewicz omówił przedstawiony projekt uchwały.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Radni uwag nie wnieśli.</w:t>
      </w:r>
    </w:p>
    <w:p w:rsidR="00163D55" w:rsidRDefault="00163D55" w:rsidP="00163D55">
      <w:pPr>
        <w:jc w:val="both"/>
      </w:pPr>
      <w:r>
        <w:t>Przewodnicząca Komisji poddała projekt uchwały pod glosowanie z wnioskiem o pozytywne zaopiniowanie.</w:t>
      </w:r>
    </w:p>
    <w:p w:rsidR="00163D55" w:rsidRPr="00163D55" w:rsidRDefault="00163D55" w:rsidP="00163D55">
      <w:pPr>
        <w:jc w:val="both"/>
        <w:rPr>
          <w:b/>
          <w:i/>
        </w:rPr>
      </w:pPr>
      <w:r>
        <w:t xml:space="preserve">Głosami za 5, przeciw – 0, wstrzymało się od głosu – 0, </w:t>
      </w:r>
      <w:r w:rsidRPr="00163D55">
        <w:rPr>
          <w:b/>
          <w:i/>
        </w:rPr>
        <w:t>Komisja pozytywnie zaopiniowała projekt uchwały.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  <w:rPr>
          <w:b/>
          <w:sz w:val="20"/>
        </w:rPr>
      </w:pPr>
      <w:r w:rsidRPr="00163D55">
        <w:rPr>
          <w:b/>
          <w:sz w:val="20"/>
        </w:rPr>
        <w:t>AD. 5 KORESPONDENCJA.</w:t>
      </w:r>
    </w:p>
    <w:p w:rsidR="00163D55" w:rsidRDefault="00163D55" w:rsidP="00163D55">
      <w:pPr>
        <w:jc w:val="both"/>
        <w:rPr>
          <w:b/>
          <w:sz w:val="20"/>
        </w:rPr>
      </w:pPr>
    </w:p>
    <w:p w:rsidR="00163D55" w:rsidRDefault="00163D55" w:rsidP="00163D55">
      <w:pPr>
        <w:jc w:val="both"/>
      </w:pPr>
      <w:r w:rsidRPr="00163D55">
        <w:t>Pismo Zastępcy</w:t>
      </w:r>
      <w:r>
        <w:t xml:space="preserve"> Prezydenta Krzysztofa D</w:t>
      </w:r>
      <w:r w:rsidRPr="00163D55">
        <w:t>uszkiewicz</w:t>
      </w:r>
      <w:r>
        <w:t>a</w:t>
      </w:r>
      <w:r w:rsidRPr="00163D55">
        <w:t xml:space="preserve"> z 1 lipca 2020 r. nr</w:t>
      </w:r>
      <w:r>
        <w:t> </w:t>
      </w:r>
      <w:r w:rsidRPr="00163D55">
        <w:t>OKS.4463.85.2020.XXI</w:t>
      </w:r>
      <w:r>
        <w:t xml:space="preserve"> wnoszące o przedstawienie dwóch przedstawicieli Komisji Edukacji, Kultury i Sportu do Komisji Stypendialnej.</w:t>
      </w:r>
    </w:p>
    <w:p w:rsidR="00163D55" w:rsidRDefault="00163D55" w:rsidP="00163D55">
      <w:pPr>
        <w:jc w:val="both"/>
      </w:pPr>
    </w:p>
    <w:p w:rsidR="00163D55" w:rsidRDefault="00163D55" w:rsidP="00163D55">
      <w:pPr>
        <w:jc w:val="both"/>
      </w:pPr>
      <w:r>
        <w:t>Przewodnicząca Komisji odczytała treść pisma i poprosiła o zgłaszanie się kandydatów.</w:t>
      </w:r>
    </w:p>
    <w:p w:rsidR="00163D55" w:rsidRDefault="00163D55" w:rsidP="00163D55">
      <w:pPr>
        <w:jc w:val="both"/>
      </w:pPr>
      <w:r>
        <w:t xml:space="preserve">Zgłosiła się radna Bogumiła Słomczyńska. </w:t>
      </w:r>
    </w:p>
    <w:p w:rsidR="00163D55" w:rsidRDefault="00163D55" w:rsidP="00163D55">
      <w:pPr>
        <w:jc w:val="both"/>
      </w:pPr>
    </w:p>
    <w:p w:rsidR="00163D55" w:rsidRPr="00163D55" w:rsidRDefault="00163D55" w:rsidP="00163D55">
      <w:pPr>
        <w:jc w:val="both"/>
      </w:pPr>
      <w:r>
        <w:t>Radni zaakceptowali kandydaturę przez aklamację.</w:t>
      </w:r>
    </w:p>
    <w:p w:rsidR="00163D55" w:rsidRPr="00163D55" w:rsidRDefault="00163D55">
      <w:pPr>
        <w:rPr>
          <w:b/>
          <w:sz w:val="22"/>
        </w:rPr>
      </w:pPr>
      <w:r w:rsidRPr="00163D55">
        <w:rPr>
          <w:b/>
          <w:sz w:val="22"/>
        </w:rPr>
        <w:t>AD. 6 SPRAWY RÓŻNE.</w:t>
      </w:r>
    </w:p>
    <w:p w:rsidR="00163D55" w:rsidRDefault="00163D55"/>
    <w:p w:rsidR="00163D55" w:rsidRDefault="00163D55" w:rsidP="00163D55">
      <w:pPr>
        <w:pStyle w:val="Styl"/>
        <w:spacing w:line="276" w:lineRule="auto"/>
        <w:ind w:right="5"/>
        <w:jc w:val="both"/>
      </w:pPr>
      <w:r>
        <w:t>Radni nie wnieśli żadnych spraw w tym punkcie porządku obrad.</w:t>
      </w:r>
    </w:p>
    <w:p w:rsidR="00163D55" w:rsidRDefault="00163D55" w:rsidP="00163D55">
      <w:pPr>
        <w:pStyle w:val="Styl"/>
        <w:spacing w:line="276" w:lineRule="auto"/>
        <w:ind w:right="5"/>
        <w:jc w:val="both"/>
      </w:pPr>
    </w:p>
    <w:p w:rsidR="00163D55" w:rsidRDefault="00163D55" w:rsidP="00163D55">
      <w:pPr>
        <w:pStyle w:val="Styl"/>
        <w:spacing w:line="276" w:lineRule="auto"/>
        <w:ind w:right="5"/>
        <w:jc w:val="both"/>
      </w:pPr>
      <w:r>
        <w:t>Przewodnicząca Komisji podziękowała radnym oraz zaproszonym gościom za udział w posiedzeniu Komisji i zamknęła obrady.</w:t>
      </w:r>
    </w:p>
    <w:p w:rsidR="00163D55" w:rsidRDefault="00163D55" w:rsidP="00163D55">
      <w:pPr>
        <w:pStyle w:val="Styl"/>
        <w:spacing w:line="276" w:lineRule="auto"/>
        <w:ind w:right="5"/>
        <w:jc w:val="both"/>
      </w:pPr>
    </w:p>
    <w:p w:rsidR="00163D55" w:rsidRPr="007A0138" w:rsidRDefault="00163D55" w:rsidP="00163D55">
      <w:pPr>
        <w:pStyle w:val="Styl"/>
        <w:spacing w:line="276" w:lineRule="auto"/>
        <w:ind w:right="5"/>
        <w:jc w:val="both"/>
        <w:rPr>
          <w:sz w:val="16"/>
        </w:rPr>
      </w:pPr>
      <w:r w:rsidRPr="007A0138">
        <w:rPr>
          <w:sz w:val="16"/>
        </w:rPr>
        <w:t>protokół sporządził:</w:t>
      </w:r>
    </w:p>
    <w:p w:rsidR="00163D55" w:rsidRPr="007A0138" w:rsidRDefault="00163D55" w:rsidP="00163D55">
      <w:pPr>
        <w:pStyle w:val="Styl"/>
        <w:spacing w:line="276" w:lineRule="auto"/>
        <w:ind w:right="5"/>
        <w:jc w:val="both"/>
        <w:rPr>
          <w:sz w:val="16"/>
        </w:rPr>
      </w:pPr>
      <w:r w:rsidRPr="007A0138">
        <w:rPr>
          <w:sz w:val="16"/>
        </w:rPr>
        <w:t>Jolanta Chrzanowska</w:t>
      </w:r>
    </w:p>
    <w:p w:rsidR="00163D55" w:rsidRDefault="00163D55" w:rsidP="00163D55">
      <w:pPr>
        <w:pStyle w:val="Styl"/>
        <w:spacing w:line="276" w:lineRule="auto"/>
        <w:ind w:right="5"/>
        <w:jc w:val="both"/>
      </w:pPr>
    </w:p>
    <w:p w:rsidR="00163D55" w:rsidRPr="007A0138" w:rsidRDefault="00163D55" w:rsidP="00163D55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>Przewodnicząca</w:t>
      </w:r>
    </w:p>
    <w:p w:rsidR="00163D55" w:rsidRPr="007A0138" w:rsidRDefault="00163D55" w:rsidP="00163D55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>Komisji Edukacji, Kultury i Sportu</w:t>
      </w:r>
    </w:p>
    <w:p w:rsidR="00163D55" w:rsidRPr="007A0138" w:rsidRDefault="00163D55" w:rsidP="00163D55">
      <w:pPr>
        <w:pStyle w:val="Styl"/>
        <w:spacing w:line="276" w:lineRule="auto"/>
        <w:ind w:right="5"/>
        <w:jc w:val="center"/>
        <w:rPr>
          <w:b/>
        </w:rPr>
      </w:pPr>
    </w:p>
    <w:p w:rsidR="00163D55" w:rsidRPr="007A0138" w:rsidRDefault="00163D55" w:rsidP="00163D55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>Grażyna Pichla</w:t>
      </w:r>
    </w:p>
    <w:p w:rsidR="00163D55" w:rsidRDefault="00163D55"/>
    <w:sectPr w:rsidR="00163D55" w:rsidSect="00D421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EC" w:rsidRDefault="00CA4FEC" w:rsidP="00163D55">
      <w:r>
        <w:separator/>
      </w:r>
    </w:p>
  </w:endnote>
  <w:endnote w:type="continuationSeparator" w:id="1">
    <w:p w:rsidR="00CA4FEC" w:rsidRDefault="00CA4FEC" w:rsidP="0016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55" w:rsidRDefault="00075B3B">
    <w:pPr>
      <w:pStyle w:val="Stopka"/>
      <w:jc w:val="right"/>
    </w:pPr>
    <w:fldSimple w:instr=" PAGE   \* MERGEFORMAT ">
      <w:r w:rsidR="00A31DC9">
        <w:rPr>
          <w:noProof/>
        </w:rPr>
        <w:t>2</w:t>
      </w:r>
    </w:fldSimple>
  </w:p>
  <w:p w:rsidR="00163D55" w:rsidRDefault="00163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EC" w:rsidRDefault="00CA4FEC" w:rsidP="00163D55">
      <w:r>
        <w:separator/>
      </w:r>
    </w:p>
  </w:footnote>
  <w:footnote w:type="continuationSeparator" w:id="1">
    <w:p w:rsidR="00CA4FEC" w:rsidRDefault="00CA4FEC" w:rsidP="0016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6E8B"/>
    <w:multiLevelType w:val="hybridMultilevel"/>
    <w:tmpl w:val="2B8E3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D81282"/>
    <w:multiLevelType w:val="hybridMultilevel"/>
    <w:tmpl w:val="686E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39"/>
    <w:rsid w:val="00075B3B"/>
    <w:rsid w:val="00163D55"/>
    <w:rsid w:val="002033E8"/>
    <w:rsid w:val="004928DA"/>
    <w:rsid w:val="00625CE8"/>
    <w:rsid w:val="00A31DC9"/>
    <w:rsid w:val="00B56A39"/>
    <w:rsid w:val="00B6366E"/>
    <w:rsid w:val="00CA4FEC"/>
    <w:rsid w:val="00CE2941"/>
    <w:rsid w:val="00D421C1"/>
    <w:rsid w:val="00E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21C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A39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163D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63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D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D5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2020-08-31T12:56:00Z</cp:lastPrinted>
  <dcterms:created xsi:type="dcterms:W3CDTF">2020-07-10T08:04:00Z</dcterms:created>
  <dcterms:modified xsi:type="dcterms:W3CDTF">2020-08-31T12:59:00Z</dcterms:modified>
</cp:coreProperties>
</file>