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78" w:rsidRDefault="00051478" w:rsidP="00051478">
      <w:pPr>
        <w:pStyle w:val="Tytu"/>
        <w:ind w:firstLine="708"/>
        <w:rPr>
          <w:sz w:val="22"/>
          <w:szCs w:val="22"/>
        </w:rPr>
      </w:pPr>
      <w:r>
        <w:rPr>
          <w:sz w:val="22"/>
          <w:szCs w:val="22"/>
        </w:rPr>
        <w:t>PLAN PRACY</w:t>
      </w:r>
    </w:p>
    <w:p w:rsidR="00051478" w:rsidRDefault="00051478" w:rsidP="00051478">
      <w:pPr>
        <w:pStyle w:val="Tytu"/>
      </w:pPr>
      <w:r>
        <w:t>KOMISJI REWIZYJNEJ RADY MIEJSKIEJ LEGNICY NA ROK 2019</w:t>
      </w:r>
    </w:p>
    <w:p w:rsidR="00051478" w:rsidRPr="00051478" w:rsidRDefault="00051478" w:rsidP="00051478"/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1557"/>
        <w:gridCol w:w="6652"/>
      </w:tblGrid>
      <w:tr w:rsidR="00051478" w:rsidTr="0096667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i godz. posiedzenia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Tematyka posiedzenia</w:t>
            </w:r>
          </w:p>
        </w:tc>
      </w:tr>
      <w:tr w:rsidR="00051478" w:rsidTr="0096667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14.01.2019</w:t>
            </w:r>
          </w:p>
          <w:p w:rsidR="00051478" w:rsidRDefault="00051478" w:rsidP="0096667D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 Legnicy.</w:t>
            </w:r>
          </w:p>
          <w:p w:rsidR="00051478" w:rsidRDefault="00051478" w:rsidP="00051478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 kwartał 2019.</w:t>
            </w:r>
          </w:p>
        </w:tc>
      </w:tr>
      <w:tr w:rsidR="00051478" w:rsidTr="0096667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11.02.2019</w:t>
            </w:r>
          </w:p>
          <w:p w:rsidR="00051478" w:rsidRDefault="00051478" w:rsidP="0096667D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 Legnicy.</w:t>
            </w:r>
          </w:p>
        </w:tc>
      </w:tr>
      <w:tr w:rsidR="00051478" w:rsidTr="0096667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11.03.2019</w:t>
            </w:r>
          </w:p>
          <w:p w:rsidR="00051478" w:rsidRDefault="00051478" w:rsidP="0096667D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051478" w:rsidRDefault="00051478" w:rsidP="0096667D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 kwartał 2019.</w:t>
            </w:r>
          </w:p>
          <w:p w:rsidR="00051478" w:rsidRDefault="00051478" w:rsidP="0005147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II kwartał 2019 r.</w:t>
            </w:r>
          </w:p>
        </w:tc>
      </w:tr>
      <w:tr w:rsidR="00051478" w:rsidTr="0096667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15.04.2019</w:t>
            </w:r>
          </w:p>
          <w:p w:rsidR="00051478" w:rsidRDefault="00051478" w:rsidP="0096667D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051478" w:rsidRPr="00051478" w:rsidRDefault="00051478" w:rsidP="0005147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dla celów sesji absolutoryjnej.</w:t>
            </w:r>
          </w:p>
        </w:tc>
      </w:tr>
      <w:tr w:rsidR="00051478" w:rsidTr="0096667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13.05.2019</w:t>
            </w:r>
          </w:p>
          <w:p w:rsidR="00051478" w:rsidRDefault="00051478" w:rsidP="0096667D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051478" w:rsidRDefault="00051478" w:rsidP="0096667D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wykonania budżetu za rok 2019.</w:t>
            </w:r>
          </w:p>
          <w:p w:rsidR="00051478" w:rsidRDefault="00051478" w:rsidP="0096667D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wniosku Komisji w sprawie absolutorium.</w:t>
            </w:r>
          </w:p>
        </w:tc>
      </w:tr>
      <w:tr w:rsidR="00051478" w:rsidTr="0096667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10.06.2019</w:t>
            </w:r>
          </w:p>
          <w:p w:rsidR="00051478" w:rsidRDefault="00051478" w:rsidP="0096667D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051478" w:rsidRDefault="00051478" w:rsidP="0096667D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Przyjęcie protokołów kontroli za II kwartał 2019 r. </w:t>
            </w:r>
          </w:p>
          <w:p w:rsidR="00051478" w:rsidRDefault="00051478" w:rsidP="00051478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III kwartał 2019 r.</w:t>
            </w:r>
          </w:p>
        </w:tc>
      </w:tr>
      <w:tr w:rsidR="00051478" w:rsidTr="0096667D">
        <w:trPr>
          <w:trHeight w:val="62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15.07.2019</w:t>
            </w:r>
          </w:p>
          <w:p w:rsidR="00051478" w:rsidRDefault="00051478" w:rsidP="0096667D">
            <w:pPr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numPr>
                <w:ilvl w:val="0"/>
                <w:numId w:val="7"/>
              </w:num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051478" w:rsidTr="0096667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sierpień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URLOP</w:t>
            </w:r>
          </w:p>
        </w:tc>
      </w:tr>
      <w:tr w:rsidR="00051478" w:rsidTr="0096667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16.09.2019</w:t>
            </w:r>
          </w:p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051478" w:rsidRDefault="00051478" w:rsidP="0096667D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III kwartał 2019 r.</w:t>
            </w:r>
          </w:p>
          <w:p w:rsidR="00051478" w:rsidRDefault="00051478" w:rsidP="00051478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IV kwartał 2019 r.</w:t>
            </w:r>
          </w:p>
        </w:tc>
      </w:tr>
      <w:tr w:rsidR="00051478" w:rsidTr="0096667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14.10.2019</w:t>
            </w:r>
          </w:p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051478" w:rsidTr="0096667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12.11.2019</w:t>
            </w:r>
          </w:p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051478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051478" w:rsidTr="0096667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09.12.2019</w:t>
            </w:r>
          </w:p>
          <w:p w:rsidR="00051478" w:rsidRDefault="00051478" w:rsidP="0096667D">
            <w:pPr>
              <w:snapToGrid w:val="0"/>
              <w:spacing w:after="0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478" w:rsidRDefault="00051478" w:rsidP="00051478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051478" w:rsidRDefault="00051478" w:rsidP="00051478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IV kwartał 2019 r.</w:t>
            </w:r>
          </w:p>
          <w:p w:rsidR="00051478" w:rsidRDefault="00051478" w:rsidP="00051478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planu pracy i harmonogramu kontroli na rok 2020.</w:t>
            </w:r>
          </w:p>
        </w:tc>
      </w:tr>
    </w:tbl>
    <w:p w:rsidR="00051478" w:rsidRDefault="00051478" w:rsidP="000514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Pozostałe punkty porządku obrad:</w:t>
      </w:r>
    </w:p>
    <w:p w:rsidR="00051478" w:rsidRDefault="00051478" w:rsidP="00051478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Przyjęcie porządku obrad.</w:t>
      </w:r>
    </w:p>
    <w:p w:rsidR="00051478" w:rsidRDefault="00051478" w:rsidP="00051478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Przyjęcie protokołu poprzedniego posiedzenia komisji.</w:t>
      </w:r>
    </w:p>
    <w:p w:rsidR="00051478" w:rsidRDefault="00051478" w:rsidP="00051478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Omówienie korespondencji.</w:t>
      </w:r>
    </w:p>
    <w:p w:rsidR="00051478" w:rsidRDefault="00051478" w:rsidP="00051478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Sprawy rożne.</w:t>
      </w:r>
    </w:p>
    <w:p w:rsidR="00051478" w:rsidRDefault="00051478" w:rsidP="00051478">
      <w:pPr>
        <w:spacing w:after="0"/>
        <w:rPr>
          <w:rFonts w:ascii="Times New Roman" w:hAnsi="Times New Roman"/>
          <w:sz w:val="20"/>
          <w:szCs w:val="20"/>
        </w:rPr>
      </w:pPr>
    </w:p>
    <w:p w:rsidR="00051478" w:rsidRDefault="00051478" w:rsidP="000514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Legnica, grudzień 201</w:t>
      </w:r>
      <w:r w:rsidR="00A161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051478" w:rsidRDefault="00051478" w:rsidP="00051478">
      <w:pPr>
        <w:rPr>
          <w:rFonts w:ascii="Calibri" w:hAnsi="Calibri"/>
        </w:rPr>
      </w:pPr>
    </w:p>
    <w:p w:rsidR="00697C48" w:rsidRDefault="00697C48"/>
    <w:sectPr w:rsidR="00697C48" w:rsidSect="00BB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50763A"/>
    <w:multiLevelType w:val="hybridMultilevel"/>
    <w:tmpl w:val="A3906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5339B"/>
    <w:multiLevelType w:val="hybridMultilevel"/>
    <w:tmpl w:val="0A92C400"/>
    <w:lvl w:ilvl="0" w:tplc="4552DB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1200E"/>
    <w:multiLevelType w:val="hybridMultilevel"/>
    <w:tmpl w:val="078A8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D193A"/>
    <w:multiLevelType w:val="hybridMultilevel"/>
    <w:tmpl w:val="EB64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C2ED8"/>
    <w:multiLevelType w:val="hybridMultilevel"/>
    <w:tmpl w:val="8584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74C02"/>
    <w:multiLevelType w:val="hybridMultilevel"/>
    <w:tmpl w:val="7090C6F8"/>
    <w:lvl w:ilvl="0" w:tplc="B866BC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688D"/>
    <w:multiLevelType w:val="hybridMultilevel"/>
    <w:tmpl w:val="60368866"/>
    <w:lvl w:ilvl="0" w:tplc="2F5C56A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866AF"/>
    <w:multiLevelType w:val="hybridMultilevel"/>
    <w:tmpl w:val="2D465002"/>
    <w:lvl w:ilvl="0" w:tplc="B022B6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1478"/>
    <w:rsid w:val="00051478"/>
    <w:rsid w:val="00290AAE"/>
    <w:rsid w:val="002D6043"/>
    <w:rsid w:val="00697C48"/>
    <w:rsid w:val="008D5DF5"/>
    <w:rsid w:val="00A16135"/>
    <w:rsid w:val="00BB40DF"/>
    <w:rsid w:val="00D22EC8"/>
    <w:rsid w:val="00E6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0514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051478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0514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8</cp:revision>
  <cp:lastPrinted>2018-12-18T10:38:00Z</cp:lastPrinted>
  <dcterms:created xsi:type="dcterms:W3CDTF">2018-12-11T08:58:00Z</dcterms:created>
  <dcterms:modified xsi:type="dcterms:W3CDTF">2018-12-18T10:38:00Z</dcterms:modified>
</cp:coreProperties>
</file>