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BE" w:rsidRPr="00C70E81" w:rsidRDefault="00F617BE" w:rsidP="00F61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BR.0012.1.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70E81">
        <w:rPr>
          <w:rFonts w:ascii="Times New Roman" w:hAnsi="Times New Roman" w:cs="Times New Roman"/>
          <w:sz w:val="24"/>
          <w:szCs w:val="24"/>
        </w:rPr>
        <w:t>.2017.III</w:t>
      </w:r>
    </w:p>
    <w:p w:rsidR="00F617BE" w:rsidRPr="00C70E81" w:rsidRDefault="00F617BE" w:rsidP="00F617B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 xml:space="preserve">Legnica, </w:t>
      </w:r>
      <w:r>
        <w:rPr>
          <w:rFonts w:ascii="Times New Roman" w:hAnsi="Times New Roman" w:cs="Times New Roman"/>
          <w:sz w:val="24"/>
          <w:szCs w:val="24"/>
        </w:rPr>
        <w:t>26 czerwca</w:t>
      </w:r>
      <w:r w:rsidRPr="00C70E81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F617BE" w:rsidRPr="00C70E81" w:rsidRDefault="00F617BE" w:rsidP="00F617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17BE" w:rsidRPr="00C70E81" w:rsidRDefault="00F617BE" w:rsidP="00F617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Na podstawie:</w:t>
      </w:r>
    </w:p>
    <w:p w:rsidR="00F617BE" w:rsidRPr="00C70E81" w:rsidRDefault="00F617BE" w:rsidP="00F617B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F617BE" w:rsidRPr="00C70E81" w:rsidRDefault="00F617BE" w:rsidP="00F617B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planu pracy Komisji Budżetu i Finansów na rok 2017,</w:t>
      </w:r>
    </w:p>
    <w:p w:rsidR="00F617BE" w:rsidRPr="00C70E81" w:rsidRDefault="00F617BE" w:rsidP="00F617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17BE" w:rsidRPr="00C70E81" w:rsidRDefault="00F617BE" w:rsidP="00F617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 w:rsidR="00082E5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 lipca</w:t>
      </w:r>
      <w:r w:rsidRPr="00C70E81">
        <w:rPr>
          <w:rFonts w:ascii="Times New Roman" w:hAnsi="Times New Roman" w:cs="Times New Roman"/>
          <w:b/>
          <w:sz w:val="24"/>
          <w:szCs w:val="24"/>
        </w:rPr>
        <w:t xml:space="preserve"> 2017 roku na godzinę 10</w:t>
      </w:r>
      <w:r w:rsidRPr="00C70E8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C70E81"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 w:rsidRPr="00C70E81">
        <w:rPr>
          <w:rFonts w:ascii="Times New Roman" w:hAnsi="Times New Roman" w:cs="Times New Roman"/>
          <w:sz w:val="24"/>
          <w:szCs w:val="24"/>
        </w:rPr>
        <w:t xml:space="preserve">, posiedzenie </w:t>
      </w:r>
      <w:r w:rsidRPr="00C70E81"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 w:rsidRPr="00C70E81"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F617BE" w:rsidRPr="00C70E81" w:rsidRDefault="00F617BE" w:rsidP="00F617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17BE" w:rsidRPr="009A2733" w:rsidRDefault="00F617BE" w:rsidP="00F617BE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733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617BE" w:rsidRPr="009A2733" w:rsidRDefault="00F617BE" w:rsidP="00F617BE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733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F617BE" w:rsidRPr="00E5605E" w:rsidRDefault="00F617BE" w:rsidP="00F617BE">
      <w:pPr>
        <w:numPr>
          <w:ilvl w:val="0"/>
          <w:numId w:val="25"/>
        </w:numPr>
        <w:spacing w:after="0" w:line="240" w:lineRule="auto"/>
        <w:jc w:val="both"/>
        <w:rPr>
          <w:rFonts w:ascii="Georgia" w:hAnsi="Georgia"/>
        </w:rPr>
      </w:pPr>
      <w:r w:rsidRPr="00E5605E">
        <w:rPr>
          <w:rFonts w:ascii="Georgia" w:hAnsi="Georgia"/>
        </w:rPr>
        <w:t>Subwencja oświatowa a struktura wydatków w legnickiej oświacie na przestrzeni lat 2006 – 2016.</w:t>
      </w:r>
    </w:p>
    <w:p w:rsidR="00F617BE" w:rsidRPr="009A2733" w:rsidRDefault="00F617BE" w:rsidP="00F617BE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05E">
        <w:rPr>
          <w:rFonts w:ascii="Georgia" w:hAnsi="Georgia"/>
        </w:rPr>
        <w:t>Koszty reformy oświatowej w mieście Legnica</w:t>
      </w:r>
      <w:r w:rsidRPr="009A2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7BE" w:rsidRPr="009A2733" w:rsidRDefault="00F617BE" w:rsidP="00F617BE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733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F617BE" w:rsidRPr="009A2733" w:rsidRDefault="00F617BE" w:rsidP="00F617BE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733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F617BE" w:rsidRPr="009A2733" w:rsidRDefault="00F617BE" w:rsidP="00F617BE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733"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519"/>
    <w:rsid w:val="00077DC7"/>
    <w:rsid w:val="00082E5E"/>
    <w:rsid w:val="0012358A"/>
    <w:rsid w:val="001514FC"/>
    <w:rsid w:val="00187E29"/>
    <w:rsid w:val="001D0470"/>
    <w:rsid w:val="00215A73"/>
    <w:rsid w:val="002217F9"/>
    <w:rsid w:val="002525DA"/>
    <w:rsid w:val="002665C3"/>
    <w:rsid w:val="00285E25"/>
    <w:rsid w:val="002C40FE"/>
    <w:rsid w:val="0031438F"/>
    <w:rsid w:val="00363EB1"/>
    <w:rsid w:val="00364A5C"/>
    <w:rsid w:val="00463DDB"/>
    <w:rsid w:val="00471519"/>
    <w:rsid w:val="00472955"/>
    <w:rsid w:val="00495FD0"/>
    <w:rsid w:val="004D5C8A"/>
    <w:rsid w:val="004E3928"/>
    <w:rsid w:val="004F04BA"/>
    <w:rsid w:val="00500114"/>
    <w:rsid w:val="00531D3F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C11C6"/>
    <w:rsid w:val="008D4F94"/>
    <w:rsid w:val="008F1917"/>
    <w:rsid w:val="0091231B"/>
    <w:rsid w:val="0092269C"/>
    <w:rsid w:val="009454CB"/>
    <w:rsid w:val="009669DF"/>
    <w:rsid w:val="009E4CE6"/>
    <w:rsid w:val="009F5A87"/>
    <w:rsid w:val="00A24B48"/>
    <w:rsid w:val="00A45F6F"/>
    <w:rsid w:val="00A833D7"/>
    <w:rsid w:val="00A9036B"/>
    <w:rsid w:val="00AB7B37"/>
    <w:rsid w:val="00AC38A9"/>
    <w:rsid w:val="00AE6EC9"/>
    <w:rsid w:val="00B44ABC"/>
    <w:rsid w:val="00B668C0"/>
    <w:rsid w:val="00BB345A"/>
    <w:rsid w:val="00C50E55"/>
    <w:rsid w:val="00CA5BCE"/>
    <w:rsid w:val="00CA631F"/>
    <w:rsid w:val="00E52A80"/>
    <w:rsid w:val="00E53753"/>
    <w:rsid w:val="00F617BE"/>
    <w:rsid w:val="00F9321A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58</cp:revision>
  <dcterms:created xsi:type="dcterms:W3CDTF">2015-03-31T11:35:00Z</dcterms:created>
  <dcterms:modified xsi:type="dcterms:W3CDTF">2017-07-04T09:24:00Z</dcterms:modified>
</cp:coreProperties>
</file>