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E02" w:rsidRPr="00605AA2" w:rsidRDefault="00FE0E02" w:rsidP="00FE0E02">
      <w:pPr>
        <w:jc w:val="both"/>
        <w:rPr>
          <w:b/>
          <w:sz w:val="22"/>
          <w:szCs w:val="22"/>
        </w:rPr>
      </w:pPr>
      <w:r w:rsidRPr="00605AA2">
        <w:rPr>
          <w:b/>
          <w:sz w:val="22"/>
          <w:szCs w:val="22"/>
        </w:rPr>
        <w:t>BR.0014.4.</w:t>
      </w:r>
      <w:r>
        <w:rPr>
          <w:b/>
          <w:sz w:val="22"/>
          <w:szCs w:val="22"/>
        </w:rPr>
        <w:t>14.</w:t>
      </w:r>
      <w:r w:rsidRPr="00605AA2">
        <w:rPr>
          <w:b/>
          <w:sz w:val="22"/>
          <w:szCs w:val="22"/>
        </w:rPr>
        <w:t>201</w:t>
      </w:r>
      <w:r>
        <w:rPr>
          <w:b/>
          <w:sz w:val="22"/>
          <w:szCs w:val="22"/>
        </w:rPr>
        <w:t>6</w:t>
      </w:r>
      <w:r w:rsidRPr="00605AA2">
        <w:rPr>
          <w:b/>
          <w:sz w:val="22"/>
          <w:szCs w:val="22"/>
        </w:rPr>
        <w:t>.III</w:t>
      </w:r>
    </w:p>
    <w:p w:rsidR="00FE0E02" w:rsidRDefault="00FE0E02" w:rsidP="00FE0E02">
      <w:pPr>
        <w:jc w:val="center"/>
        <w:rPr>
          <w:b/>
          <w:sz w:val="22"/>
          <w:szCs w:val="22"/>
        </w:rPr>
      </w:pPr>
    </w:p>
    <w:p w:rsidR="00FE0E02" w:rsidRPr="00605AA2" w:rsidRDefault="00FE0E02" w:rsidP="00FE0E02">
      <w:pPr>
        <w:jc w:val="center"/>
        <w:rPr>
          <w:b/>
          <w:sz w:val="22"/>
          <w:szCs w:val="22"/>
        </w:rPr>
      </w:pPr>
      <w:r w:rsidRPr="00605AA2">
        <w:rPr>
          <w:b/>
          <w:sz w:val="22"/>
          <w:szCs w:val="22"/>
        </w:rPr>
        <w:t xml:space="preserve">Protokół Nr </w:t>
      </w:r>
      <w:r>
        <w:rPr>
          <w:b/>
          <w:sz w:val="22"/>
          <w:szCs w:val="22"/>
        </w:rPr>
        <w:t>14</w:t>
      </w:r>
      <w:r w:rsidRPr="00605AA2">
        <w:rPr>
          <w:b/>
          <w:sz w:val="22"/>
          <w:szCs w:val="22"/>
        </w:rPr>
        <w:t>/1</w:t>
      </w:r>
      <w:r>
        <w:rPr>
          <w:b/>
          <w:sz w:val="22"/>
          <w:szCs w:val="22"/>
        </w:rPr>
        <w:t>6</w:t>
      </w:r>
    </w:p>
    <w:p w:rsidR="00FE0E02" w:rsidRDefault="00FE0E02" w:rsidP="00FE0E02">
      <w:pPr>
        <w:jc w:val="center"/>
        <w:rPr>
          <w:b/>
          <w:sz w:val="22"/>
          <w:szCs w:val="22"/>
        </w:rPr>
      </w:pPr>
      <w:r w:rsidRPr="00605AA2">
        <w:rPr>
          <w:b/>
          <w:sz w:val="22"/>
          <w:szCs w:val="22"/>
        </w:rPr>
        <w:t xml:space="preserve">Komisji Spraw Obywatelskich i Rodziny Rady Miejskiej Legnicy, które odbyło się </w:t>
      </w:r>
    </w:p>
    <w:p w:rsidR="00FE0E02" w:rsidRPr="00605AA2" w:rsidRDefault="00FE0E02" w:rsidP="00FE0E02">
      <w:pPr>
        <w:jc w:val="center"/>
        <w:rPr>
          <w:b/>
          <w:sz w:val="22"/>
          <w:szCs w:val="22"/>
        </w:rPr>
      </w:pPr>
      <w:r>
        <w:rPr>
          <w:b/>
          <w:sz w:val="22"/>
          <w:szCs w:val="22"/>
        </w:rPr>
        <w:t>7 stycznia 2016</w:t>
      </w:r>
      <w:r w:rsidRPr="00605AA2">
        <w:rPr>
          <w:b/>
          <w:sz w:val="22"/>
          <w:szCs w:val="22"/>
        </w:rPr>
        <w:t xml:space="preserve"> r. o godz. 10.00.</w:t>
      </w:r>
    </w:p>
    <w:p w:rsidR="00FE0E02" w:rsidRPr="00605AA2" w:rsidRDefault="00FE0E02" w:rsidP="00FE0E02">
      <w:pPr>
        <w:pStyle w:val="Bezodstpw"/>
        <w:jc w:val="both"/>
        <w:rPr>
          <w:rFonts w:ascii="Times New Roman" w:hAnsi="Times New Roman"/>
        </w:rPr>
      </w:pPr>
    </w:p>
    <w:p w:rsidR="00FE0E02" w:rsidRPr="00605AA2" w:rsidRDefault="00FE0E02" w:rsidP="00FE0E02">
      <w:pPr>
        <w:pStyle w:val="Bezodstpw"/>
        <w:jc w:val="both"/>
        <w:rPr>
          <w:rFonts w:ascii="Times New Roman" w:hAnsi="Times New Roman"/>
        </w:rPr>
      </w:pPr>
      <w:r w:rsidRPr="00605AA2">
        <w:rPr>
          <w:rFonts w:ascii="Times New Roman" w:hAnsi="Times New Roman"/>
        </w:rPr>
        <w:t>Obrady prowadził Przewodniczący Komisji Spraw Obywatelskich i Rodziny radny Jacek Baczyński. Na wstępie powitał radnych oraz zaproszonych gości.</w:t>
      </w:r>
    </w:p>
    <w:p w:rsidR="00FE0E02" w:rsidRDefault="00FE0E02" w:rsidP="00FE0E02">
      <w:pPr>
        <w:pStyle w:val="Bezodstpw"/>
        <w:jc w:val="both"/>
        <w:rPr>
          <w:rFonts w:ascii="Times New Roman" w:hAnsi="Times New Roman"/>
        </w:rPr>
      </w:pPr>
      <w:r w:rsidRPr="00605AA2">
        <w:rPr>
          <w:rFonts w:ascii="Times New Roman" w:hAnsi="Times New Roman"/>
        </w:rPr>
        <w:t>Po stwierdzeniu kworum otworzył posiedzenie Komisji – lista obecności stanowi zał. nr 1 do protokołu.</w:t>
      </w:r>
    </w:p>
    <w:p w:rsidR="00FE0E02" w:rsidRDefault="00FE0E02" w:rsidP="00FE0E02">
      <w:pPr>
        <w:pStyle w:val="Bezodstpw"/>
        <w:jc w:val="both"/>
        <w:rPr>
          <w:rFonts w:ascii="Times New Roman" w:hAnsi="Times New Roman"/>
        </w:rPr>
      </w:pPr>
    </w:p>
    <w:p w:rsidR="00FE0E02" w:rsidRDefault="00FE0E02" w:rsidP="00FE0E02">
      <w:pPr>
        <w:pStyle w:val="Bezodstpw"/>
        <w:jc w:val="both"/>
        <w:rPr>
          <w:rFonts w:ascii="Times New Roman" w:hAnsi="Times New Roman"/>
        </w:rPr>
      </w:pPr>
      <w:r>
        <w:rPr>
          <w:rFonts w:ascii="Times New Roman" w:hAnsi="Times New Roman"/>
        </w:rPr>
        <w:t>Ok. godz. 10.00 radni udali się do Lasku Złotoryjskiego.</w:t>
      </w:r>
    </w:p>
    <w:p w:rsidR="00FE0E02" w:rsidRDefault="00FE0E02" w:rsidP="00FE0E02">
      <w:pPr>
        <w:pStyle w:val="Bezodstpw"/>
        <w:jc w:val="both"/>
        <w:rPr>
          <w:rFonts w:ascii="Times New Roman" w:hAnsi="Times New Roman"/>
        </w:rPr>
      </w:pPr>
    </w:p>
    <w:p w:rsidR="00FE0E02" w:rsidRDefault="00025772" w:rsidP="00FE0E02">
      <w:pPr>
        <w:pStyle w:val="Bezodstpw"/>
        <w:jc w:val="both"/>
        <w:rPr>
          <w:rFonts w:ascii="Times New Roman" w:hAnsi="Times New Roman"/>
        </w:rPr>
      </w:pPr>
      <w:r>
        <w:rPr>
          <w:rFonts w:ascii="Times New Roman" w:hAnsi="Times New Roman"/>
        </w:rPr>
        <w:t>Ok. godz. 11.00 powrócili do Urzędu Miasta Legnicy gdzie kontynuowali obrady w sali 225.</w:t>
      </w:r>
    </w:p>
    <w:p w:rsidR="00025772" w:rsidRDefault="00025772" w:rsidP="00FE0E02">
      <w:pPr>
        <w:pStyle w:val="Bezodstpw"/>
        <w:jc w:val="both"/>
        <w:rPr>
          <w:rFonts w:ascii="Times New Roman" w:hAnsi="Times New Roman"/>
        </w:rPr>
      </w:pPr>
    </w:p>
    <w:p w:rsidR="00025772" w:rsidRDefault="00025772" w:rsidP="00FE0E02">
      <w:pPr>
        <w:pStyle w:val="Bezodstpw"/>
        <w:jc w:val="both"/>
        <w:rPr>
          <w:rFonts w:ascii="Times New Roman" w:hAnsi="Times New Roman"/>
        </w:rPr>
      </w:pPr>
      <w:r>
        <w:rPr>
          <w:rFonts w:ascii="Times New Roman" w:hAnsi="Times New Roman"/>
        </w:rPr>
        <w:t>Przewodniczący Komisji poinformował, że część wyjazdowa zaplanowana na to posiedzenie  została zrealizowana.</w:t>
      </w:r>
    </w:p>
    <w:p w:rsidR="00025772" w:rsidRDefault="00025772" w:rsidP="00FE0E02">
      <w:pPr>
        <w:pStyle w:val="Bezodstpw"/>
        <w:jc w:val="both"/>
        <w:rPr>
          <w:rFonts w:ascii="Times New Roman" w:hAnsi="Times New Roman"/>
        </w:rPr>
      </w:pPr>
      <w:r>
        <w:rPr>
          <w:rFonts w:ascii="Times New Roman" w:hAnsi="Times New Roman"/>
        </w:rPr>
        <w:t>Przedstawił porządek obrad:</w:t>
      </w:r>
    </w:p>
    <w:p w:rsidR="00FE0E02" w:rsidRPr="00023D30" w:rsidRDefault="00FE0E02" w:rsidP="00FE0E02">
      <w:pPr>
        <w:pStyle w:val="Bezodstpw"/>
        <w:numPr>
          <w:ilvl w:val="0"/>
          <w:numId w:val="1"/>
        </w:numPr>
        <w:jc w:val="both"/>
        <w:rPr>
          <w:rFonts w:ascii="Times New Roman" w:hAnsi="Times New Roman"/>
        </w:rPr>
      </w:pPr>
      <w:r w:rsidRPr="00023D30">
        <w:rPr>
          <w:rFonts w:ascii="Times New Roman" w:hAnsi="Times New Roman"/>
        </w:rPr>
        <w:t>Przyjęcie porządku obrad.</w:t>
      </w:r>
    </w:p>
    <w:p w:rsidR="00FE0E02" w:rsidRDefault="00FE0E02" w:rsidP="00FE0E02">
      <w:pPr>
        <w:pStyle w:val="Bezodstpw"/>
        <w:numPr>
          <w:ilvl w:val="0"/>
          <w:numId w:val="1"/>
        </w:numPr>
        <w:jc w:val="both"/>
        <w:rPr>
          <w:rFonts w:ascii="Times New Roman" w:hAnsi="Times New Roman"/>
        </w:rPr>
      </w:pPr>
      <w:r w:rsidRPr="00023D30">
        <w:rPr>
          <w:rFonts w:ascii="Times New Roman" w:hAnsi="Times New Roman"/>
        </w:rPr>
        <w:t>Przyjęcie protokołu poprzedniego posiedzenia komisji.</w:t>
      </w:r>
    </w:p>
    <w:p w:rsidR="00FE0E02" w:rsidRPr="002F48C6" w:rsidRDefault="00025772" w:rsidP="00FE0E02">
      <w:pPr>
        <w:numPr>
          <w:ilvl w:val="0"/>
          <w:numId w:val="1"/>
        </w:numPr>
        <w:jc w:val="both"/>
        <w:rPr>
          <w:sz w:val="22"/>
          <w:szCs w:val="22"/>
        </w:rPr>
      </w:pPr>
      <w:r>
        <w:rPr>
          <w:sz w:val="22"/>
          <w:szCs w:val="22"/>
        </w:rPr>
        <w:t>Inf. nt bezpieczeństwa i zagospodarowania Lasku Złotoryjskiego i Glinek w Legnicy”.</w:t>
      </w:r>
      <w:r w:rsidR="00FE0E02">
        <w:rPr>
          <w:sz w:val="22"/>
          <w:szCs w:val="22"/>
        </w:rPr>
        <w:t>.</w:t>
      </w:r>
    </w:p>
    <w:p w:rsidR="00FE0E02" w:rsidRDefault="00FE0E02" w:rsidP="00FE0E02">
      <w:pPr>
        <w:pStyle w:val="Bezodstpw"/>
        <w:numPr>
          <w:ilvl w:val="0"/>
          <w:numId w:val="1"/>
        </w:numPr>
        <w:jc w:val="both"/>
        <w:rPr>
          <w:rFonts w:ascii="Times New Roman" w:hAnsi="Times New Roman"/>
        </w:rPr>
      </w:pPr>
      <w:r w:rsidRPr="00023D30">
        <w:rPr>
          <w:rFonts w:ascii="Times New Roman" w:hAnsi="Times New Roman"/>
        </w:rPr>
        <w:t>Zaopiniowanie materiałów sesyjnych.</w:t>
      </w:r>
    </w:p>
    <w:p w:rsidR="00FE0E02" w:rsidRPr="00023D30" w:rsidRDefault="00FE0E02" w:rsidP="00FE0E02">
      <w:pPr>
        <w:pStyle w:val="Bezodstpw"/>
        <w:numPr>
          <w:ilvl w:val="0"/>
          <w:numId w:val="1"/>
        </w:numPr>
        <w:jc w:val="both"/>
        <w:rPr>
          <w:rFonts w:ascii="Times New Roman" w:hAnsi="Times New Roman"/>
        </w:rPr>
      </w:pPr>
      <w:r w:rsidRPr="00023D30">
        <w:rPr>
          <w:rFonts w:ascii="Times New Roman" w:hAnsi="Times New Roman"/>
        </w:rPr>
        <w:t>Omówienie korespondencji.</w:t>
      </w:r>
    </w:p>
    <w:p w:rsidR="00FE0E02" w:rsidRPr="00023D30" w:rsidRDefault="00FE0E02" w:rsidP="00FE0E02">
      <w:pPr>
        <w:pStyle w:val="Bezodstpw"/>
        <w:numPr>
          <w:ilvl w:val="0"/>
          <w:numId w:val="1"/>
        </w:numPr>
        <w:jc w:val="both"/>
        <w:rPr>
          <w:rFonts w:ascii="Times New Roman" w:hAnsi="Times New Roman"/>
        </w:rPr>
      </w:pPr>
      <w:r w:rsidRPr="00023D30">
        <w:rPr>
          <w:rFonts w:ascii="Times New Roman" w:hAnsi="Times New Roman"/>
        </w:rPr>
        <w:t>Sprawy różne.</w:t>
      </w:r>
    </w:p>
    <w:p w:rsidR="00FE0E02" w:rsidRPr="00605AA2" w:rsidRDefault="00FE0E02" w:rsidP="00FE0E02">
      <w:pPr>
        <w:pStyle w:val="Lista"/>
        <w:tabs>
          <w:tab w:val="left" w:pos="2268"/>
        </w:tabs>
        <w:ind w:left="631"/>
        <w:jc w:val="both"/>
        <w:rPr>
          <w:b/>
          <w:bCs/>
          <w:sz w:val="22"/>
          <w:szCs w:val="22"/>
          <w:u w:val="double"/>
        </w:rPr>
      </w:pPr>
    </w:p>
    <w:p w:rsidR="00FE0E02" w:rsidRPr="00605AA2" w:rsidRDefault="00FE0E02" w:rsidP="00FE0E02">
      <w:pPr>
        <w:pStyle w:val="Bezodstpw"/>
        <w:jc w:val="both"/>
        <w:rPr>
          <w:rFonts w:ascii="Times New Roman" w:hAnsi="Times New Roman"/>
          <w:bCs/>
        </w:rPr>
      </w:pPr>
      <w:r w:rsidRPr="00605AA2">
        <w:rPr>
          <w:rFonts w:ascii="Times New Roman" w:hAnsi="Times New Roman"/>
          <w:bCs/>
        </w:rPr>
        <w:t>Radni nie wnieśli uwag do porządku obrad.</w:t>
      </w:r>
    </w:p>
    <w:p w:rsidR="00FE0E02" w:rsidRPr="00605AA2" w:rsidRDefault="00FE0E02" w:rsidP="00FE0E02">
      <w:pPr>
        <w:pStyle w:val="Bezodstpw"/>
        <w:jc w:val="both"/>
        <w:rPr>
          <w:rFonts w:ascii="Times New Roman" w:hAnsi="Times New Roman"/>
          <w:bCs/>
        </w:rPr>
      </w:pPr>
    </w:p>
    <w:p w:rsidR="00FE0E02" w:rsidRPr="00605AA2" w:rsidRDefault="00FE0E02" w:rsidP="00FE0E02">
      <w:pPr>
        <w:pStyle w:val="Bezodstpw"/>
        <w:jc w:val="both"/>
        <w:rPr>
          <w:rFonts w:ascii="Times New Roman" w:hAnsi="Times New Roman"/>
          <w:b/>
          <w:bCs/>
          <w:i/>
        </w:rPr>
      </w:pPr>
      <w:r w:rsidRPr="00605AA2">
        <w:rPr>
          <w:rFonts w:ascii="Times New Roman" w:hAnsi="Times New Roman"/>
          <w:b/>
          <w:bCs/>
          <w:i/>
        </w:rPr>
        <w:t>Komisja przyjęła porządek przez aklamację.</w:t>
      </w:r>
    </w:p>
    <w:p w:rsidR="00FE0E02" w:rsidRPr="00605AA2" w:rsidRDefault="00FE0E02" w:rsidP="00FE0E02">
      <w:pPr>
        <w:pStyle w:val="Bezodstpw"/>
        <w:jc w:val="both"/>
        <w:rPr>
          <w:rFonts w:ascii="Times New Roman" w:hAnsi="Times New Roman"/>
          <w:bCs/>
        </w:rPr>
      </w:pPr>
    </w:p>
    <w:p w:rsidR="00FE0E02" w:rsidRPr="00605AA2" w:rsidRDefault="00FE0E02" w:rsidP="00FE0E02">
      <w:pPr>
        <w:pStyle w:val="Bezodstpw"/>
        <w:jc w:val="both"/>
        <w:rPr>
          <w:rFonts w:ascii="Times New Roman" w:hAnsi="Times New Roman"/>
        </w:rPr>
      </w:pPr>
      <w:r w:rsidRPr="00605AA2">
        <w:rPr>
          <w:rFonts w:ascii="Times New Roman" w:hAnsi="Times New Roman"/>
          <w:b/>
          <w:bCs/>
        </w:rPr>
        <w:t>AD. 2 PRZYJĘCIE PROTOKOŁU POPRZEDNIEGO POSIEDZENIA KOMISJI.</w:t>
      </w:r>
    </w:p>
    <w:p w:rsidR="00FE0E02" w:rsidRPr="00605AA2" w:rsidRDefault="00FE0E02" w:rsidP="00FE0E02">
      <w:pPr>
        <w:pStyle w:val="Bezodstpw"/>
        <w:jc w:val="both"/>
        <w:rPr>
          <w:rFonts w:ascii="Times New Roman" w:hAnsi="Times New Roman"/>
        </w:rPr>
      </w:pPr>
    </w:p>
    <w:p w:rsidR="00FE0E02" w:rsidRPr="00605AA2" w:rsidRDefault="00FE0E02" w:rsidP="00FE0E02">
      <w:pPr>
        <w:pStyle w:val="Bezodstpw"/>
        <w:jc w:val="both"/>
        <w:rPr>
          <w:rFonts w:ascii="Times New Roman" w:hAnsi="Times New Roman"/>
        </w:rPr>
      </w:pPr>
      <w:r w:rsidRPr="00605AA2">
        <w:rPr>
          <w:rFonts w:ascii="Times New Roman" w:hAnsi="Times New Roman"/>
        </w:rPr>
        <w:t>Radni nie wnieśli uwag do protokołu.</w:t>
      </w:r>
    </w:p>
    <w:p w:rsidR="00FE0E02" w:rsidRPr="00605AA2" w:rsidRDefault="00FE0E02" w:rsidP="00FE0E02">
      <w:pPr>
        <w:pStyle w:val="Bezodstpw"/>
        <w:jc w:val="both"/>
        <w:rPr>
          <w:rFonts w:ascii="Times New Roman" w:hAnsi="Times New Roman"/>
          <w:b/>
          <w:i/>
        </w:rPr>
      </w:pPr>
      <w:r w:rsidRPr="00605AA2">
        <w:rPr>
          <w:rFonts w:ascii="Times New Roman" w:hAnsi="Times New Roman"/>
          <w:b/>
          <w:i/>
        </w:rPr>
        <w:t>Komisja przyjęła protokół przez aklamację.</w:t>
      </w:r>
    </w:p>
    <w:p w:rsidR="00FE0E02" w:rsidRDefault="00FE0E02" w:rsidP="00FE0E02">
      <w:pPr>
        <w:jc w:val="both"/>
      </w:pPr>
    </w:p>
    <w:p w:rsidR="00025772" w:rsidRPr="002F48C6" w:rsidRDefault="00025772" w:rsidP="00025772">
      <w:pPr>
        <w:jc w:val="both"/>
        <w:rPr>
          <w:sz w:val="22"/>
          <w:szCs w:val="22"/>
        </w:rPr>
      </w:pPr>
      <w:r w:rsidRPr="00025772">
        <w:rPr>
          <w:b/>
          <w:sz w:val="22"/>
          <w:szCs w:val="22"/>
        </w:rPr>
        <w:t>AD. 3 INF. NT BEZPIECZEŃSTWA I ZAGOSPODAROWANIA LASKU ZŁOTORYJSKIEGO I GLINEK W LEGNICY</w:t>
      </w:r>
      <w:r>
        <w:rPr>
          <w:sz w:val="22"/>
          <w:szCs w:val="22"/>
        </w:rPr>
        <w:t>” – pismo Zastępcy Prezydenta Jadwigi Zienkiewicz z dnia 4 stycznia 2016 r. Nr IK.0004.2.2016.VI.</w:t>
      </w:r>
    </w:p>
    <w:p w:rsidR="00025772" w:rsidRPr="00025772" w:rsidRDefault="00025772" w:rsidP="00FE0E02">
      <w:pPr>
        <w:jc w:val="both"/>
      </w:pPr>
      <w:r w:rsidRPr="00025772">
        <w:t>(zał. nr 2 do protokołu)</w:t>
      </w:r>
    </w:p>
    <w:p w:rsidR="00025772" w:rsidRDefault="00025772" w:rsidP="00FE0E02">
      <w:pPr>
        <w:jc w:val="both"/>
        <w:rPr>
          <w:b/>
        </w:rPr>
      </w:pPr>
    </w:p>
    <w:p w:rsidR="00025772" w:rsidRPr="00025772" w:rsidRDefault="00025772" w:rsidP="00FE0E02">
      <w:pPr>
        <w:jc w:val="both"/>
      </w:pPr>
      <w:r w:rsidRPr="00025772">
        <w:t>Radny Adam Wierzbicki stwierdził, że widać już lekki postęp w stosunku do roku ubiegłego. Poinformował, że zgłosił jedno drzewo do wycięcia i Pani Bożena Czerwińska zastępca Dyrektora Wydziału IK zobowiązała się wszcząć procedurę wycinki drzewa. Zwrócił również, uwagę, że Polski Związek Wędkarski nie podjął żadnych działań  mających na celu zabezpieczenie zbiorników wodnych, chodziło o naprawę pomostów.</w:t>
      </w:r>
    </w:p>
    <w:p w:rsidR="00025772" w:rsidRDefault="00025772" w:rsidP="00FE0E02">
      <w:pPr>
        <w:jc w:val="both"/>
        <w:rPr>
          <w:b/>
        </w:rPr>
      </w:pPr>
    </w:p>
    <w:p w:rsidR="00025772" w:rsidRPr="00025772" w:rsidRDefault="00025772" w:rsidP="00FE0E02">
      <w:pPr>
        <w:jc w:val="both"/>
      </w:pPr>
      <w:r w:rsidRPr="00025772">
        <w:t>Przewodniczący Komisji poinformował, że miało się odbyć wspólne posiedzenie z Komisją Gospodarki jednak komisja ta zaplanowała sobie podobny temat na miesiąc kwiecień.</w:t>
      </w:r>
    </w:p>
    <w:p w:rsidR="00025772" w:rsidRPr="00025772" w:rsidRDefault="00025772" w:rsidP="00FE0E02">
      <w:pPr>
        <w:jc w:val="both"/>
      </w:pPr>
    </w:p>
    <w:p w:rsidR="00025772" w:rsidRDefault="00025772" w:rsidP="00FE0E02">
      <w:pPr>
        <w:jc w:val="both"/>
      </w:pPr>
      <w:r>
        <w:t xml:space="preserve">Radna </w:t>
      </w:r>
      <w:r w:rsidR="00896D87">
        <w:t>Grażyna</w:t>
      </w:r>
      <w:r>
        <w:t xml:space="preserve"> </w:t>
      </w:r>
      <w:proofErr w:type="spellStart"/>
      <w:r>
        <w:t>Pic</w:t>
      </w:r>
      <w:r w:rsidR="00896D87">
        <w:t>hla</w:t>
      </w:r>
      <w:proofErr w:type="spellEnd"/>
      <w:r w:rsidR="00896D87">
        <w:t xml:space="preserve"> stwierdziła , że poprawa jest bardzo widoczna sam fakt wywiezienia 18 ton śmieci za tym przemawia. Bożena Czerwińska Zastępca Dyrektora Wydziału Infrastruktury Komunalnej powiedziała, że pomimo tego, że można odpady wielkogabarytowe bezpłatnie wywozić do PSZOK w dalszym ciągu sa one wyrzucane do Lasku, w dalszym ciągu powstają dzikie wysypiska.</w:t>
      </w:r>
    </w:p>
    <w:p w:rsidR="00896D87" w:rsidRDefault="00896D87" w:rsidP="00FE0E02">
      <w:pPr>
        <w:jc w:val="both"/>
      </w:pPr>
      <w:r>
        <w:lastRenderedPageBreak/>
        <w:t xml:space="preserve">Radna Grażyna </w:t>
      </w:r>
      <w:proofErr w:type="spellStart"/>
      <w:r>
        <w:t>Pichla</w:t>
      </w:r>
      <w:proofErr w:type="spellEnd"/>
      <w:r>
        <w:t xml:space="preserve"> zapytała jak wygląda sprzątanie w okresie wiosenno-letnim.</w:t>
      </w:r>
    </w:p>
    <w:p w:rsidR="00896D87" w:rsidRDefault="00896D87" w:rsidP="00FE0E02">
      <w:pPr>
        <w:jc w:val="both"/>
      </w:pPr>
    </w:p>
    <w:p w:rsidR="00896D87" w:rsidRDefault="00896D87" w:rsidP="00FE0E02">
      <w:pPr>
        <w:jc w:val="both"/>
      </w:pPr>
      <w:r>
        <w:t>Bożena Czerwińska powiedziała, że podpisana została umowa na utrzymywanie czystości w Lasku Złotoryjskim, przedstawiła jakie działania w tym zakresie są podejmowane. W roku 2015 zrealizowano koszenie trawników z wygrabieniem i wywozem, grabienie liści wraz z wywozem, ciecia techniczne usuwające kolizje pasa zieleni izolacyjnej od układu komunikacyjnego, usunięto dzikie wysypiska. Poza tymi działaniami wykonano remont schodów od strony ul. Wybickiego/Żeromskiego/Reja, wykonano 3 stanowiska do rozpalania ognisk oraz 6 kamiennych ławek. Przedstawiła jakie działania zaplanowano na rok 2016.</w:t>
      </w:r>
    </w:p>
    <w:p w:rsidR="00896D87" w:rsidRDefault="00896D87" w:rsidP="00FE0E02">
      <w:pPr>
        <w:jc w:val="both"/>
      </w:pPr>
    </w:p>
    <w:p w:rsidR="00896D87" w:rsidRDefault="00896D87" w:rsidP="00FE0E02">
      <w:pPr>
        <w:jc w:val="both"/>
      </w:pPr>
      <w:r>
        <w:t>Przewodniczący Komisji zapytał gdzie należy składać wnioski jeśli chce się zorganizować piknik na terenie Lasku.</w:t>
      </w:r>
    </w:p>
    <w:p w:rsidR="00896D87" w:rsidRDefault="00896D87" w:rsidP="00FE0E02">
      <w:pPr>
        <w:jc w:val="both"/>
      </w:pPr>
    </w:p>
    <w:p w:rsidR="00896D87" w:rsidRDefault="00896D87" w:rsidP="00FE0E02">
      <w:pPr>
        <w:jc w:val="both"/>
      </w:pPr>
      <w:r>
        <w:t>Bożena Czerwińska powiedziała, że wnioski należy składać do Urzędu Miasta do Wydziału Infrastruktury Komunalnej.</w:t>
      </w:r>
    </w:p>
    <w:p w:rsidR="00896D87" w:rsidRDefault="00896D87" w:rsidP="00FE0E02">
      <w:pPr>
        <w:jc w:val="both"/>
      </w:pPr>
    </w:p>
    <w:p w:rsidR="00896D87" w:rsidRDefault="00B01FA2" w:rsidP="00FE0E02">
      <w:pPr>
        <w:jc w:val="both"/>
      </w:pPr>
      <w:r>
        <w:t>Radni więcej uwag nie wnieśli.</w:t>
      </w:r>
    </w:p>
    <w:p w:rsidR="00B01FA2" w:rsidRDefault="00B01FA2" w:rsidP="00FE0E02">
      <w:pPr>
        <w:jc w:val="both"/>
      </w:pPr>
    </w:p>
    <w:p w:rsidR="00B01FA2" w:rsidRPr="00025772" w:rsidRDefault="00B01FA2" w:rsidP="00FE0E02">
      <w:pPr>
        <w:jc w:val="both"/>
      </w:pPr>
      <w:r>
        <w:t>Komisja przyjęła przedstawioną informację do akceptującej wiadomości.</w:t>
      </w:r>
    </w:p>
    <w:p w:rsidR="00025772" w:rsidRPr="00025772" w:rsidRDefault="00025772" w:rsidP="00FE0E02">
      <w:pPr>
        <w:jc w:val="both"/>
      </w:pPr>
    </w:p>
    <w:p w:rsidR="00FE0E02" w:rsidRPr="00384983" w:rsidRDefault="00B01FA2" w:rsidP="00FE0E02">
      <w:pPr>
        <w:jc w:val="both"/>
        <w:rPr>
          <w:b/>
        </w:rPr>
      </w:pPr>
      <w:r w:rsidRPr="00B01FA2">
        <w:rPr>
          <w:b/>
        </w:rPr>
        <w:t>Ad. 4</w:t>
      </w:r>
      <w:r>
        <w:t xml:space="preserve"> </w:t>
      </w:r>
      <w:r w:rsidR="00FE0E02" w:rsidRPr="00384983">
        <w:rPr>
          <w:b/>
        </w:rPr>
        <w:t>ZAOPINIOWANIE MATERIAŁÓW SESYJNYCH.</w:t>
      </w:r>
    </w:p>
    <w:p w:rsidR="00FE0E02" w:rsidRDefault="00FE0E02" w:rsidP="00FE0E02">
      <w:pPr>
        <w:jc w:val="both"/>
      </w:pPr>
    </w:p>
    <w:p w:rsidR="00665EF0" w:rsidRDefault="00B01FA2">
      <w:r>
        <w:t>Materiałów brak.</w:t>
      </w:r>
    </w:p>
    <w:p w:rsidR="00B01FA2" w:rsidRDefault="00B01FA2"/>
    <w:p w:rsidR="00B01FA2" w:rsidRDefault="00B01FA2">
      <w:r>
        <w:rPr>
          <w:b/>
        </w:rPr>
        <w:t xml:space="preserve">Ad. 5 </w:t>
      </w:r>
      <w:r w:rsidRPr="00B01FA2">
        <w:rPr>
          <w:b/>
        </w:rPr>
        <w:t>KORESPONDENCJA</w:t>
      </w:r>
      <w:r>
        <w:t xml:space="preserve"> – brak.</w:t>
      </w:r>
    </w:p>
    <w:p w:rsidR="00B01FA2" w:rsidRDefault="00B01FA2"/>
    <w:p w:rsidR="00B01FA2" w:rsidRPr="00B01FA2" w:rsidRDefault="00B01FA2">
      <w:pPr>
        <w:rPr>
          <w:b/>
        </w:rPr>
      </w:pPr>
      <w:r w:rsidRPr="00B01FA2">
        <w:rPr>
          <w:b/>
        </w:rPr>
        <w:t>AD. 6 SPRAWY RÓŻNE.</w:t>
      </w:r>
    </w:p>
    <w:p w:rsidR="00B01FA2" w:rsidRDefault="00B01FA2"/>
    <w:p w:rsidR="00B01FA2" w:rsidRDefault="00B01FA2" w:rsidP="00B01FA2">
      <w:r>
        <w:t>Radni nie wnieśli żadnych spraw w tym punkcie porządku obrad.</w:t>
      </w:r>
    </w:p>
    <w:p w:rsidR="00B01FA2" w:rsidRDefault="00B01FA2" w:rsidP="00B01FA2"/>
    <w:p w:rsidR="00B01FA2" w:rsidRPr="00BB31FF" w:rsidRDefault="00B01FA2" w:rsidP="00B01FA2">
      <w:pPr>
        <w:pStyle w:val="Bezodstpw"/>
        <w:jc w:val="both"/>
        <w:rPr>
          <w:rFonts w:ascii="Times New Roman" w:hAnsi="Times New Roman"/>
          <w:sz w:val="24"/>
        </w:rPr>
      </w:pPr>
      <w:r w:rsidRPr="00BB31FF">
        <w:rPr>
          <w:rFonts w:ascii="Times New Roman" w:hAnsi="Times New Roman"/>
          <w:sz w:val="24"/>
        </w:rPr>
        <w:t>Porządek obrad został wyczerpany.</w:t>
      </w:r>
    </w:p>
    <w:p w:rsidR="00B01FA2" w:rsidRPr="00BB31FF" w:rsidRDefault="00B01FA2" w:rsidP="00B01FA2">
      <w:pPr>
        <w:pStyle w:val="Bezodstpw"/>
        <w:jc w:val="both"/>
        <w:rPr>
          <w:rFonts w:ascii="Times New Roman" w:hAnsi="Times New Roman"/>
          <w:sz w:val="24"/>
        </w:rPr>
      </w:pPr>
    </w:p>
    <w:p w:rsidR="00B01FA2" w:rsidRPr="00BB31FF" w:rsidRDefault="00B01FA2" w:rsidP="00B01FA2">
      <w:pPr>
        <w:pStyle w:val="Bezodstpw"/>
        <w:jc w:val="both"/>
        <w:rPr>
          <w:rFonts w:ascii="Times New Roman" w:hAnsi="Times New Roman"/>
          <w:sz w:val="24"/>
        </w:rPr>
      </w:pPr>
      <w:r w:rsidRPr="00BB31FF">
        <w:rPr>
          <w:rFonts w:ascii="Times New Roman" w:hAnsi="Times New Roman"/>
          <w:sz w:val="24"/>
        </w:rPr>
        <w:t>Przewodniczący Komisji podziękował radnym oraz zaproszonym gościom za udział w posiedzeniu i zakończył obrady Komisji.</w:t>
      </w:r>
    </w:p>
    <w:p w:rsidR="00B01FA2" w:rsidRPr="00605AA2" w:rsidRDefault="00B01FA2" w:rsidP="00B01FA2">
      <w:pPr>
        <w:pStyle w:val="Bezodstpw"/>
        <w:jc w:val="both"/>
        <w:rPr>
          <w:rFonts w:ascii="Times New Roman" w:hAnsi="Times New Roman"/>
        </w:rPr>
      </w:pPr>
    </w:p>
    <w:p w:rsidR="00B01FA2" w:rsidRPr="00CB3155" w:rsidRDefault="00B01FA2" w:rsidP="00B01FA2">
      <w:pPr>
        <w:pStyle w:val="Bezodstpw"/>
        <w:jc w:val="both"/>
        <w:rPr>
          <w:rFonts w:ascii="Times New Roman" w:hAnsi="Times New Roman"/>
          <w:sz w:val="16"/>
        </w:rPr>
      </w:pPr>
      <w:r w:rsidRPr="00CB3155">
        <w:rPr>
          <w:rFonts w:ascii="Times New Roman" w:hAnsi="Times New Roman"/>
          <w:sz w:val="16"/>
        </w:rPr>
        <w:t>Protokół sporządziła:</w:t>
      </w:r>
    </w:p>
    <w:p w:rsidR="00B01FA2" w:rsidRPr="00605AA2" w:rsidRDefault="00B01FA2" w:rsidP="00B01FA2">
      <w:pPr>
        <w:pStyle w:val="Bezodstpw"/>
        <w:jc w:val="both"/>
        <w:rPr>
          <w:rFonts w:ascii="Times New Roman" w:hAnsi="Times New Roman"/>
        </w:rPr>
      </w:pPr>
      <w:r w:rsidRPr="00CB3155">
        <w:rPr>
          <w:rFonts w:ascii="Times New Roman" w:hAnsi="Times New Roman"/>
          <w:sz w:val="16"/>
        </w:rPr>
        <w:t>Jolanta Chrzanowska</w:t>
      </w:r>
    </w:p>
    <w:p w:rsidR="00B01FA2" w:rsidRPr="00605AA2" w:rsidRDefault="00B01FA2" w:rsidP="00B01FA2">
      <w:pPr>
        <w:pStyle w:val="Bezodstpw"/>
        <w:ind w:left="2832"/>
        <w:jc w:val="center"/>
        <w:rPr>
          <w:rFonts w:ascii="Times New Roman" w:hAnsi="Times New Roman"/>
          <w:b/>
        </w:rPr>
      </w:pPr>
      <w:r w:rsidRPr="00605AA2">
        <w:rPr>
          <w:rFonts w:ascii="Times New Roman" w:hAnsi="Times New Roman"/>
          <w:b/>
        </w:rPr>
        <w:t>Jacek Baczyński</w:t>
      </w:r>
    </w:p>
    <w:p w:rsidR="00B01FA2" w:rsidRPr="00605AA2" w:rsidRDefault="00B01FA2" w:rsidP="00B01FA2">
      <w:pPr>
        <w:pStyle w:val="Bezodstpw"/>
        <w:ind w:left="2832"/>
        <w:jc w:val="center"/>
        <w:rPr>
          <w:rFonts w:ascii="Times New Roman" w:hAnsi="Times New Roman"/>
          <w:b/>
        </w:rPr>
      </w:pPr>
    </w:p>
    <w:p w:rsidR="00B01FA2" w:rsidRPr="00605AA2" w:rsidRDefault="00B01FA2" w:rsidP="00B01FA2">
      <w:pPr>
        <w:pStyle w:val="Bezodstpw"/>
        <w:ind w:left="2832"/>
        <w:jc w:val="center"/>
        <w:rPr>
          <w:rFonts w:ascii="Times New Roman" w:hAnsi="Times New Roman"/>
          <w:b/>
        </w:rPr>
      </w:pPr>
      <w:r w:rsidRPr="00605AA2">
        <w:rPr>
          <w:rFonts w:ascii="Times New Roman" w:hAnsi="Times New Roman"/>
          <w:b/>
        </w:rPr>
        <w:t>Przewodniczący Komisji</w:t>
      </w:r>
    </w:p>
    <w:p w:rsidR="00B01FA2" w:rsidRDefault="00B01FA2" w:rsidP="00B01FA2">
      <w:pPr>
        <w:pStyle w:val="Bezodstpw"/>
        <w:ind w:left="2832"/>
        <w:jc w:val="center"/>
      </w:pPr>
      <w:r w:rsidRPr="00605AA2">
        <w:rPr>
          <w:rFonts w:ascii="Times New Roman" w:hAnsi="Times New Roman"/>
          <w:b/>
        </w:rPr>
        <w:t>Spraw Obywatelskich i Rodziny</w:t>
      </w:r>
    </w:p>
    <w:p w:rsidR="00B01FA2" w:rsidRDefault="00B01FA2" w:rsidP="00B01FA2"/>
    <w:p w:rsidR="00B01FA2" w:rsidRDefault="00B01FA2"/>
    <w:sectPr w:rsidR="00B01FA2" w:rsidSect="00665E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4002C"/>
    <w:multiLevelType w:val="hybridMultilevel"/>
    <w:tmpl w:val="809085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340870"/>
    <w:multiLevelType w:val="hybridMultilevel"/>
    <w:tmpl w:val="809085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E0E02"/>
    <w:rsid w:val="00025772"/>
    <w:rsid w:val="0064243B"/>
    <w:rsid w:val="00665EF0"/>
    <w:rsid w:val="00756CD5"/>
    <w:rsid w:val="00896D87"/>
    <w:rsid w:val="00A00459"/>
    <w:rsid w:val="00AA7A2C"/>
    <w:rsid w:val="00B01FA2"/>
    <w:rsid w:val="00B1397A"/>
    <w:rsid w:val="00D72C28"/>
    <w:rsid w:val="00FA6876"/>
    <w:rsid w:val="00FE0E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0E0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E0E02"/>
    <w:pPr>
      <w:spacing w:after="0" w:line="240" w:lineRule="auto"/>
    </w:pPr>
    <w:rPr>
      <w:rFonts w:ascii="Calibri" w:eastAsia="Calibri" w:hAnsi="Calibri" w:cs="Times New Roman"/>
    </w:rPr>
  </w:style>
  <w:style w:type="paragraph" w:styleId="Lista">
    <w:name w:val="List"/>
    <w:basedOn w:val="Normalny"/>
    <w:unhideWhenUsed/>
    <w:rsid w:val="00FE0E02"/>
    <w:pPr>
      <w:ind w:left="283" w:hanging="283"/>
    </w:pPr>
    <w:rPr>
      <w:color w:val="000000"/>
      <w:szCs w:val="20"/>
    </w:rPr>
  </w:style>
  <w:style w:type="paragraph" w:styleId="Tekstdymka">
    <w:name w:val="Balloon Text"/>
    <w:basedOn w:val="Normalny"/>
    <w:link w:val="TekstdymkaZnak"/>
    <w:uiPriority w:val="99"/>
    <w:semiHidden/>
    <w:unhideWhenUsed/>
    <w:rsid w:val="00B01FA2"/>
    <w:rPr>
      <w:rFonts w:ascii="Tahoma" w:hAnsi="Tahoma" w:cs="Tahoma"/>
      <w:sz w:val="16"/>
      <w:szCs w:val="16"/>
    </w:rPr>
  </w:style>
  <w:style w:type="character" w:customStyle="1" w:styleId="TekstdymkaZnak">
    <w:name w:val="Tekst dymka Znak"/>
    <w:basedOn w:val="Domylnaczcionkaakapitu"/>
    <w:link w:val="Tekstdymka"/>
    <w:uiPriority w:val="99"/>
    <w:semiHidden/>
    <w:rsid w:val="00B01FA2"/>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538</Words>
  <Characters>3229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jchrzanowska</dc:creator>
  <cp:keywords/>
  <dc:description/>
  <cp:lastModifiedBy>jchrzanowska</cp:lastModifiedBy>
  <cp:revision>5</cp:revision>
  <cp:lastPrinted>2016-02-10T12:51:00Z</cp:lastPrinted>
  <dcterms:created xsi:type="dcterms:W3CDTF">2016-02-09T13:43:00Z</dcterms:created>
  <dcterms:modified xsi:type="dcterms:W3CDTF">2016-02-10T12:51:00Z</dcterms:modified>
</cp:coreProperties>
</file>