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48" w:rsidRDefault="000A5148" w:rsidP="000A5148">
      <w:pPr>
        <w:jc w:val="center"/>
        <w:rPr>
          <w:b/>
          <w:bCs/>
        </w:rPr>
      </w:pPr>
      <w:r>
        <w:rPr>
          <w:b/>
          <w:bCs/>
        </w:rPr>
        <w:t>Protokół Nr  12 /15</w:t>
      </w:r>
    </w:p>
    <w:p w:rsidR="000A5148" w:rsidRDefault="000A5148" w:rsidP="000A5148">
      <w:pPr>
        <w:jc w:val="center"/>
        <w:rPr>
          <w:b/>
          <w:bCs/>
        </w:rPr>
      </w:pPr>
      <w:r>
        <w:rPr>
          <w:b/>
          <w:bCs/>
        </w:rPr>
        <w:t>posiedzenia Komisji Edukacji, Kultury i Sportu</w:t>
      </w:r>
    </w:p>
    <w:p w:rsidR="000A5148" w:rsidRDefault="000A5148" w:rsidP="000A5148">
      <w:pPr>
        <w:jc w:val="center"/>
        <w:rPr>
          <w:b/>
          <w:bCs/>
        </w:rPr>
      </w:pPr>
      <w:r>
        <w:rPr>
          <w:b/>
          <w:bCs/>
        </w:rPr>
        <w:t>z dnia 11 grudnia 2015 r.</w:t>
      </w:r>
    </w:p>
    <w:p w:rsidR="000A5148" w:rsidRDefault="000A5148" w:rsidP="000A5148">
      <w:pPr>
        <w:jc w:val="center"/>
        <w:rPr>
          <w:b/>
          <w:bCs/>
        </w:rPr>
      </w:pPr>
      <w:r>
        <w:rPr>
          <w:b/>
          <w:bCs/>
        </w:rPr>
        <w:t xml:space="preserve">w godz. 10.00 – 11.30 </w:t>
      </w:r>
    </w:p>
    <w:p w:rsidR="000A5148" w:rsidRDefault="000A5148" w:rsidP="000A5148">
      <w:pPr>
        <w:rPr>
          <w:b/>
          <w:bCs/>
        </w:rPr>
      </w:pPr>
    </w:p>
    <w:p w:rsidR="000A5148" w:rsidRDefault="000A5148" w:rsidP="000A5148">
      <w:pPr>
        <w:rPr>
          <w:b/>
          <w:bCs/>
        </w:rPr>
      </w:pPr>
    </w:p>
    <w:p w:rsidR="000A5148" w:rsidRDefault="000A5148" w:rsidP="000A5148">
      <w:pPr>
        <w:jc w:val="both"/>
      </w:pPr>
      <w:r>
        <w:rPr>
          <w:b/>
          <w:bCs/>
        </w:rPr>
        <w:t xml:space="preserve">Przewodnicząca </w:t>
      </w:r>
      <w:r>
        <w:t xml:space="preserve"> </w:t>
      </w:r>
      <w:r w:rsidRPr="00564F56">
        <w:rPr>
          <w:b/>
        </w:rPr>
        <w:t xml:space="preserve">Komisji </w:t>
      </w:r>
      <w:r w:rsidRPr="001C5DDD">
        <w:rPr>
          <w:b/>
        </w:rPr>
        <w:t xml:space="preserve">pani Grażyna </w:t>
      </w:r>
      <w:proofErr w:type="spellStart"/>
      <w:r w:rsidRPr="001C5DDD">
        <w:rPr>
          <w:b/>
        </w:rPr>
        <w:t>Pichla</w:t>
      </w:r>
      <w:proofErr w:type="spellEnd"/>
      <w:r>
        <w:t xml:space="preserve"> przywitała wszystkich obecnych członków i  zaproszonych gości na posiedzeniu Komis</w:t>
      </w:r>
      <w:r w:rsidR="008D21C1">
        <w:t xml:space="preserve">ji. W posiedzeniu uczestniczyli: </w:t>
      </w:r>
      <w:r>
        <w:t xml:space="preserve">pani </w:t>
      </w:r>
      <w:r w:rsidR="008D21C1">
        <w:t xml:space="preserve">Jadwiga Zienkiewicz, </w:t>
      </w:r>
      <w:r>
        <w:t xml:space="preserve">pani </w:t>
      </w:r>
      <w:r w:rsidR="008D21C1">
        <w:t xml:space="preserve">Halina Gawin-Majewska, </w:t>
      </w:r>
      <w:r>
        <w:t>pan</w:t>
      </w:r>
      <w:r w:rsidR="008D21C1">
        <w:t xml:space="preserve"> Zbigniew Rutka, pan Leszek </w:t>
      </w:r>
      <w:proofErr w:type="spellStart"/>
      <w:r w:rsidR="008D21C1">
        <w:t>Śliwak</w:t>
      </w:r>
      <w:proofErr w:type="spellEnd"/>
      <w:r w:rsidR="008D21C1">
        <w:t xml:space="preserve"> i pan Łukasz Stawarz  przewodniczący Rady Sportu. Nieobecny radny Sławomir </w:t>
      </w:r>
      <w:proofErr w:type="spellStart"/>
      <w:r w:rsidR="008D21C1">
        <w:t>Masojć</w:t>
      </w:r>
      <w:proofErr w:type="spellEnd"/>
      <w:r w:rsidR="008D21C1">
        <w:t xml:space="preserve">. </w:t>
      </w:r>
      <w:r>
        <w:t>Lista obecności w załączeniu.</w:t>
      </w:r>
    </w:p>
    <w:p w:rsidR="000A5148" w:rsidRDefault="000A5148" w:rsidP="000A5148">
      <w:pPr>
        <w:jc w:val="both"/>
        <w:rPr>
          <w:b/>
          <w:bCs/>
        </w:rPr>
      </w:pPr>
    </w:p>
    <w:p w:rsidR="000A5148" w:rsidRDefault="000A5148" w:rsidP="000A5148">
      <w:pPr>
        <w:jc w:val="both"/>
      </w:pPr>
      <w:r>
        <w:rPr>
          <w:b/>
          <w:bCs/>
        </w:rPr>
        <w:t>Prowadząca</w:t>
      </w:r>
      <w:r>
        <w:t xml:space="preserve"> przedstawiła porządek posiedzenia:</w:t>
      </w:r>
    </w:p>
    <w:p w:rsidR="000A5148" w:rsidRDefault="000A5148" w:rsidP="000A5148"/>
    <w:p w:rsidR="000A5148" w:rsidRDefault="000A5148" w:rsidP="000A5148">
      <w:pPr>
        <w:numPr>
          <w:ilvl w:val="0"/>
          <w:numId w:val="1"/>
        </w:numPr>
      </w:pPr>
      <w:r>
        <w:t>Przyjęcie porządku posiedzenia.</w:t>
      </w:r>
    </w:p>
    <w:p w:rsidR="000A5148" w:rsidRDefault="000A5148" w:rsidP="000A5148">
      <w:pPr>
        <w:numPr>
          <w:ilvl w:val="0"/>
          <w:numId w:val="1"/>
        </w:numPr>
      </w:pPr>
      <w:r>
        <w:t>Przyjęcie protokołu poprzedniego posiedzenia.</w:t>
      </w:r>
    </w:p>
    <w:p w:rsidR="000A5148" w:rsidRPr="00421A1D" w:rsidRDefault="000A5148" w:rsidP="000A5148">
      <w:pPr>
        <w:numPr>
          <w:ilvl w:val="0"/>
          <w:numId w:val="1"/>
        </w:numPr>
        <w:rPr>
          <w:b/>
        </w:rPr>
      </w:pPr>
      <w:r>
        <w:t>Omówienie i zaopiniowanie</w:t>
      </w:r>
      <w:r w:rsidRPr="00421A1D">
        <w:t xml:space="preserve"> </w:t>
      </w:r>
      <w:r w:rsidR="008D21C1">
        <w:t>materiał</w:t>
      </w:r>
      <w:r w:rsidR="000F5296">
        <w:t xml:space="preserve">u </w:t>
      </w:r>
      <w:r w:rsidR="008D21C1">
        <w:t xml:space="preserve"> pn. </w:t>
      </w:r>
      <w:r w:rsidRPr="00421A1D">
        <w:rPr>
          <w:b/>
        </w:rPr>
        <w:t>”</w:t>
      </w:r>
      <w:r w:rsidR="000F5296">
        <w:rPr>
          <w:b/>
        </w:rPr>
        <w:t>Strategiczne kierunki rozwoju sportu w Legnicy na lata 2015 – 2020 PLUS”.</w:t>
      </w:r>
    </w:p>
    <w:p w:rsidR="000A5148" w:rsidRDefault="000A5148" w:rsidP="000A5148">
      <w:pPr>
        <w:numPr>
          <w:ilvl w:val="0"/>
          <w:numId w:val="1"/>
        </w:numPr>
      </w:pPr>
      <w:r w:rsidRPr="00421A1D">
        <w:t>Omówienie i zaopiniowanie materiałów sesyjnych.</w:t>
      </w:r>
    </w:p>
    <w:p w:rsidR="00B3286C" w:rsidRPr="00421A1D" w:rsidRDefault="00B3286C" w:rsidP="000A5148">
      <w:pPr>
        <w:numPr>
          <w:ilvl w:val="0"/>
          <w:numId w:val="1"/>
        </w:numPr>
      </w:pPr>
      <w:r>
        <w:t xml:space="preserve">Przyjcie </w:t>
      </w:r>
      <w:proofErr w:type="spellStart"/>
      <w:r>
        <w:t>palnu</w:t>
      </w:r>
      <w:proofErr w:type="spellEnd"/>
      <w:r>
        <w:t xml:space="preserve"> pracy </w:t>
      </w:r>
      <w:proofErr w:type="spellStart"/>
      <w:r>
        <w:t>KEKiS</w:t>
      </w:r>
      <w:proofErr w:type="spellEnd"/>
      <w:r>
        <w:t xml:space="preserve"> na 2016 r.</w:t>
      </w:r>
    </w:p>
    <w:p w:rsidR="000A5148" w:rsidRDefault="000A5148" w:rsidP="000A5148">
      <w:pPr>
        <w:numPr>
          <w:ilvl w:val="0"/>
          <w:numId w:val="1"/>
        </w:numPr>
      </w:pPr>
      <w:r>
        <w:t>Korespondencja kierowana do Komisji..</w:t>
      </w:r>
    </w:p>
    <w:p w:rsidR="000A5148" w:rsidRDefault="000A5148" w:rsidP="000A5148">
      <w:pPr>
        <w:numPr>
          <w:ilvl w:val="0"/>
          <w:numId w:val="1"/>
        </w:numPr>
      </w:pPr>
      <w:r>
        <w:t>Sprawy różne i wniesione</w:t>
      </w:r>
      <w:r>
        <w:rPr>
          <w:b/>
          <w:bCs/>
        </w:rPr>
        <w:t>.</w:t>
      </w:r>
    </w:p>
    <w:p w:rsidR="000A5148" w:rsidRDefault="000A5148" w:rsidP="000A5148">
      <w:pPr>
        <w:rPr>
          <w:b/>
          <w:bCs/>
        </w:rPr>
      </w:pPr>
    </w:p>
    <w:p w:rsidR="000A5148" w:rsidRDefault="000A5148" w:rsidP="000A5148">
      <w:pPr>
        <w:rPr>
          <w:b/>
          <w:bCs/>
        </w:rPr>
      </w:pPr>
      <w:r>
        <w:rPr>
          <w:b/>
          <w:bCs/>
        </w:rPr>
        <w:t>Ad. 1</w:t>
      </w:r>
    </w:p>
    <w:p w:rsidR="000A5148" w:rsidRDefault="000A5148" w:rsidP="000A5148">
      <w:r>
        <w:rPr>
          <w:b/>
          <w:bCs/>
        </w:rPr>
        <w:t xml:space="preserve">Przewodnicząca </w:t>
      </w:r>
      <w:r>
        <w:t xml:space="preserve">zapytała o uwagi do porządku posiedzenia. </w:t>
      </w:r>
    </w:p>
    <w:p w:rsidR="000A5148" w:rsidRDefault="000A5148" w:rsidP="000A5148">
      <w:r>
        <w:t>Uwag nie było, Komisja przyjęła porządek posiedzenia.</w:t>
      </w:r>
    </w:p>
    <w:p w:rsidR="000A5148" w:rsidRDefault="000A5148" w:rsidP="000A5148"/>
    <w:p w:rsidR="000A5148" w:rsidRPr="008E2CD3" w:rsidRDefault="000A5148" w:rsidP="000A5148">
      <w:pPr>
        <w:rPr>
          <w:b/>
        </w:rPr>
      </w:pPr>
      <w:r w:rsidRPr="008E2CD3">
        <w:rPr>
          <w:b/>
        </w:rPr>
        <w:t>Ad. 2</w:t>
      </w:r>
    </w:p>
    <w:p w:rsidR="000A5148" w:rsidRDefault="000A5148" w:rsidP="000A5148">
      <w:r w:rsidRPr="00564F56">
        <w:rPr>
          <w:b/>
        </w:rPr>
        <w:t>Przewodnicząca</w:t>
      </w:r>
      <w:r>
        <w:t xml:space="preserve"> zapytała o uwagi do protokołu z poprzedniego posiedzenia.</w:t>
      </w:r>
    </w:p>
    <w:p w:rsidR="000A5148" w:rsidRDefault="000A5148" w:rsidP="000A5148">
      <w:r>
        <w:t>Protokół został przyjęty bez uwag.</w:t>
      </w:r>
    </w:p>
    <w:p w:rsidR="000A5148" w:rsidRDefault="000A5148" w:rsidP="000A5148"/>
    <w:p w:rsidR="000A5148" w:rsidRPr="008B6084" w:rsidRDefault="000A5148" w:rsidP="000A5148">
      <w:pPr>
        <w:jc w:val="both"/>
        <w:rPr>
          <w:b/>
        </w:rPr>
      </w:pPr>
      <w:r w:rsidRPr="008B6084">
        <w:rPr>
          <w:b/>
        </w:rPr>
        <w:t>Ad. 3</w:t>
      </w:r>
    </w:p>
    <w:p w:rsidR="000A5148" w:rsidRDefault="000A5148" w:rsidP="000A5148">
      <w:pPr>
        <w:jc w:val="both"/>
        <w:rPr>
          <w:b/>
        </w:rPr>
      </w:pPr>
      <w:r w:rsidRPr="00564F56">
        <w:rPr>
          <w:b/>
        </w:rPr>
        <w:t>Przewodnicząca</w:t>
      </w:r>
      <w:r>
        <w:t xml:space="preserve"> przystąpiła do omawiania </w:t>
      </w:r>
      <w:r w:rsidR="000F5296">
        <w:t xml:space="preserve">materiału  pn. </w:t>
      </w:r>
      <w:r w:rsidR="000F5296" w:rsidRPr="00421A1D">
        <w:rPr>
          <w:b/>
        </w:rPr>
        <w:t>”</w:t>
      </w:r>
      <w:r w:rsidR="000F5296">
        <w:rPr>
          <w:b/>
        </w:rPr>
        <w:t>Strategiczne kierunki rozwoju sportu w Legnicy na lata 2015 – 2020 PLUS”</w:t>
      </w:r>
      <w:r>
        <w:rPr>
          <w:b/>
        </w:rPr>
        <w:t xml:space="preserve">, </w:t>
      </w:r>
      <w:r w:rsidR="000F5296">
        <w:t>który</w:t>
      </w:r>
      <w:r w:rsidRPr="00AE33B8">
        <w:t xml:space="preserve"> otrzymali wszyscy radni.</w:t>
      </w:r>
    </w:p>
    <w:p w:rsidR="0095498F" w:rsidRDefault="000F5296" w:rsidP="000A5148">
      <w:pPr>
        <w:jc w:val="both"/>
      </w:pPr>
      <w:r w:rsidRPr="0095498F">
        <w:rPr>
          <w:b/>
        </w:rPr>
        <w:t>Zbigniew Rutka</w:t>
      </w:r>
      <w:r>
        <w:t xml:space="preserve"> omówił informację i </w:t>
      </w:r>
      <w:r w:rsidR="0095498F">
        <w:t xml:space="preserve">przedstawił funkcjonowanie sportu szkolnego </w:t>
      </w:r>
      <w:r w:rsidR="00C52A1A">
        <w:t>i jego wpływ na rozwój naszego ż</w:t>
      </w:r>
      <w:r w:rsidR="0095498F">
        <w:t xml:space="preserve">ycia. Kultura fizyczna ma za zadanie </w:t>
      </w:r>
      <w:r w:rsidR="00C52A1A">
        <w:t xml:space="preserve"> poprzez aktywność fizyczną działać na rzecz pro</w:t>
      </w:r>
      <w:r w:rsidR="00274FD2">
        <w:t>filaktyki zdrowotnej, rozwijania</w:t>
      </w:r>
      <w:r w:rsidR="00C52A1A">
        <w:t xml:space="preserve"> s</w:t>
      </w:r>
      <w:r w:rsidR="00274FD2">
        <w:t>woich umiejętności, poprawy zdrowia i samopoczucia</w:t>
      </w:r>
      <w:r w:rsidR="00C52A1A">
        <w:t xml:space="preserve">. Sport dzieci </w:t>
      </w:r>
      <w:r w:rsidR="00274FD2">
        <w:t xml:space="preserve">i </w:t>
      </w:r>
      <w:r w:rsidR="00C52A1A">
        <w:t>młodzieży był z</w:t>
      </w:r>
      <w:r w:rsidR="00274FD2">
        <w:t>a</w:t>
      </w:r>
      <w:r w:rsidR="00C52A1A">
        <w:t>wsze priorytetem i ważnym zadaniem w edukacji. Sport szkolny cały czas ewolu</w:t>
      </w:r>
      <w:r w:rsidR="00274FD2">
        <w:t>u</w:t>
      </w:r>
      <w:r w:rsidR="00C52A1A">
        <w:t xml:space="preserve">je w szkołach, </w:t>
      </w:r>
      <w:r w:rsidR="00274FD2">
        <w:t>w klasach sportowych i klubach. T</w:t>
      </w:r>
      <w:r w:rsidR="00C52A1A">
        <w:t>a dziedzina jest coraz atrakcyjniejsza ze względu na rozwój bazy sportowej, jedne</w:t>
      </w:r>
      <w:r w:rsidR="001F76E7">
        <w:t xml:space="preserve">j z lepszych w naszym regionie. </w:t>
      </w:r>
      <w:r w:rsidR="00274FD2">
        <w:t>N</w:t>
      </w:r>
      <w:r w:rsidR="00C52A1A">
        <w:t>a lekcjach z wychowania fi</w:t>
      </w:r>
      <w:r w:rsidR="00274FD2">
        <w:t>zycznego nie notuje się zbyt duż</w:t>
      </w:r>
      <w:r w:rsidR="00C52A1A">
        <w:t xml:space="preserve">o zwolnień lekarskich. Cały czas kontynuuje się  program animatorów osiedlowych, realizuje się takie </w:t>
      </w:r>
      <w:proofErr w:type="spellStart"/>
      <w:r w:rsidR="00C52A1A">
        <w:t>ptogramy</w:t>
      </w:r>
      <w:proofErr w:type="spellEnd"/>
      <w:r w:rsidR="00C52A1A">
        <w:t xml:space="preserve"> w szkołach jak: „Umiem</w:t>
      </w:r>
      <w:r w:rsidR="00502EFC">
        <w:t xml:space="preserve"> </w:t>
      </w:r>
      <w:r w:rsidR="00C52A1A">
        <w:t xml:space="preserve"> pływać”, „</w:t>
      </w:r>
      <w:r w:rsidR="00502EFC">
        <w:t>Legniczanie dają</w:t>
      </w:r>
      <w:r w:rsidR="00C52A1A">
        <w:t xml:space="preserve"> mata”, „</w:t>
      </w:r>
      <w:proofErr w:type="spellStart"/>
      <w:r w:rsidR="00502EFC">
        <w:t>Multi</w:t>
      </w:r>
      <w:r w:rsidR="00C52A1A">
        <w:t>sport</w:t>
      </w:r>
      <w:proofErr w:type="spellEnd"/>
      <w:r w:rsidR="00C52A1A">
        <w:t>”, rozwój piłki ręcznej czy zajęcia z lekkoatletyki.</w:t>
      </w:r>
      <w:r w:rsidR="00502EFC">
        <w:t xml:space="preserve"> Programy gimnazjalne przewidują zajęcia na temat zdrowego odżywiania się, propagujące aktywność ruchową. Zadania  ze sportu realizują kluby, w których pracują również trenerzy reprezentacji Polski zawodników i drużyn młodzieżowych. Miasto inwestuje w rozwój stadionu miejskiego w celu rozgrywania  meczy na wyższym poziomie</w:t>
      </w:r>
      <w:r w:rsidR="00AE0AA5">
        <w:t xml:space="preserve">. Sport wyczynowy wpływa na </w:t>
      </w:r>
      <w:proofErr w:type="spellStart"/>
      <w:r w:rsidR="00AE0AA5">
        <w:t>na</w:t>
      </w:r>
      <w:proofErr w:type="spellEnd"/>
      <w:r w:rsidR="00AE0AA5">
        <w:t xml:space="preserve"> ogólny rozwój sportu, rozbudza zainteresowania do jego uprawiania. W mieście brakuje jeszcze  dużej hali sportowej. Przedstawił priorytety na najbliższe lata, do których należy dalszy rozwój bazy sportowej</w:t>
      </w:r>
      <w:r w:rsidR="00274FD2">
        <w:t>,</w:t>
      </w:r>
      <w:r w:rsidR="00AE0AA5">
        <w:t xml:space="preserve"> </w:t>
      </w:r>
      <w:r w:rsidR="00AE0AA5">
        <w:lastRenderedPageBreak/>
        <w:t>dostępnej dla ogółu mieszkańców, w celu organizacji imprez integrujących  legniczan oraz rozwój piłki ręczne</w:t>
      </w:r>
      <w:r w:rsidR="00274FD2">
        <w:t>j. Dodał, że piłka noż</w:t>
      </w:r>
      <w:r w:rsidR="00AE0AA5">
        <w:t>na też cał</w:t>
      </w:r>
      <w:r w:rsidR="00274FD2">
        <w:t xml:space="preserve">y czas rozwija się dzięki panu </w:t>
      </w:r>
      <w:proofErr w:type="spellStart"/>
      <w:r w:rsidR="00274FD2">
        <w:t>D</w:t>
      </w:r>
      <w:r w:rsidR="00640F5A">
        <w:t>adełło</w:t>
      </w:r>
      <w:proofErr w:type="spellEnd"/>
      <w:r w:rsidR="00AE0AA5">
        <w:t>, który finansuje klub piłkarski w kwocie 7-8 ml</w:t>
      </w:r>
      <w:r w:rsidR="000B3B37">
        <w:t>n rocznie. Celem klubu jest uplas</w:t>
      </w:r>
      <w:r w:rsidR="00AE0AA5">
        <w:t>owanie się na I miejscu I ligi.</w:t>
      </w:r>
    </w:p>
    <w:p w:rsidR="0095498F" w:rsidRDefault="00FA2834" w:rsidP="000A5148">
      <w:pPr>
        <w:jc w:val="both"/>
      </w:pPr>
      <w:r>
        <w:rPr>
          <w:b/>
        </w:rPr>
        <w:t>Łukasz</w:t>
      </w:r>
      <w:r w:rsidR="00AE0AA5" w:rsidRPr="00AE0AA5">
        <w:rPr>
          <w:b/>
        </w:rPr>
        <w:t xml:space="preserve"> Stawarz</w:t>
      </w:r>
      <w:r w:rsidR="00AE0AA5">
        <w:t xml:space="preserve"> omówił działalność Rady Sportu działającej przy Prezydencie Miasta jako </w:t>
      </w:r>
      <w:r w:rsidR="000B3B37">
        <w:t xml:space="preserve">organu </w:t>
      </w:r>
      <w:r w:rsidR="00AE0AA5">
        <w:t>doradcze</w:t>
      </w:r>
      <w:r w:rsidR="000B3B37">
        <w:t>go</w:t>
      </w:r>
      <w:r w:rsidR="00AE0AA5">
        <w:t xml:space="preserve">. Obecnie </w:t>
      </w:r>
      <w:r w:rsidR="001F76E7">
        <w:t>przepisy nie nakładają obowiązku</w:t>
      </w:r>
      <w:r w:rsidR="00AE0AA5">
        <w:t xml:space="preserve"> funkcjonowania takiej Rady. W skład Rady wchodzą działacze, trenerzy, szkoleniowcy. Spotykają się żeby służyć swoim doświadczeniem i opiniować projekty, zamierzenia z dziedziny sportu</w:t>
      </w:r>
      <w:r w:rsidR="000B3B37">
        <w:t>,</w:t>
      </w:r>
      <w:r w:rsidR="00AE0AA5">
        <w:t xml:space="preserve"> realizo</w:t>
      </w:r>
      <w:r w:rsidR="00FD1F90">
        <w:t>wane przez Wydział</w:t>
      </w:r>
      <w:r w:rsidR="000B3B37">
        <w:t xml:space="preserve"> </w:t>
      </w:r>
      <w:proofErr w:type="spellStart"/>
      <w:r w:rsidR="000B3B37">
        <w:t>Oświaty,Kultury</w:t>
      </w:r>
      <w:proofErr w:type="spellEnd"/>
      <w:r w:rsidR="000B3B37">
        <w:t xml:space="preserve"> i Sportu</w:t>
      </w:r>
      <w:r w:rsidR="00FD1F90">
        <w:t xml:space="preserve"> w Urzędzie. Głównym celem to rozwój szkolenia sportowego</w:t>
      </w:r>
      <w:r w:rsidR="00FD1F90" w:rsidRPr="00FD1F90">
        <w:t xml:space="preserve"> </w:t>
      </w:r>
      <w:r w:rsidR="00FD1F90">
        <w:t>dzieci i młodzieży w naszym mieście, proponowanie kierunków tego rozwoju, sygnalizowanie  potrzeb w dziedzinach niedofinansowanych.  Rada przygotowując opinie</w:t>
      </w:r>
      <w:r w:rsidR="000B3B37">
        <w:t>,</w:t>
      </w:r>
      <w:r w:rsidR="00FD1F90">
        <w:t xml:space="preserve"> bierze pod uwagę</w:t>
      </w:r>
      <w:r w:rsidR="001A277F">
        <w:t xml:space="preserve"> głosy całego środowiska sportowego. Skład Rady jest uzależniony od zgłaszających się kandyd</w:t>
      </w:r>
      <w:r w:rsidR="003D3E5B">
        <w:t>a</w:t>
      </w:r>
      <w:r w:rsidR="001A277F">
        <w:t>tów.</w:t>
      </w:r>
    </w:p>
    <w:p w:rsidR="0095498F" w:rsidRDefault="003D3E5B" w:rsidP="000A5148">
      <w:pPr>
        <w:jc w:val="both"/>
      </w:pPr>
      <w:r w:rsidRPr="00ED19E3">
        <w:rPr>
          <w:b/>
        </w:rPr>
        <w:t>Zbigniew Rutka</w:t>
      </w:r>
      <w:r w:rsidR="00D942F2">
        <w:t xml:space="preserve"> omówił funkcjonowanie Ośrodka Kibice Razem, który uczy dzieci i</w:t>
      </w:r>
      <w:r w:rsidR="001F76E7">
        <w:t> </w:t>
      </w:r>
      <w:r w:rsidR="00D942F2">
        <w:t>młodzież bezpiecznego kibicowania i prowadzi działalność edukacyjną.</w:t>
      </w:r>
    </w:p>
    <w:p w:rsidR="00D942F2" w:rsidRDefault="00D942F2" w:rsidP="000A5148">
      <w:pPr>
        <w:jc w:val="both"/>
      </w:pPr>
      <w:r w:rsidRPr="000B3B37">
        <w:rPr>
          <w:b/>
        </w:rPr>
        <w:t>Jacek Kiełb</w:t>
      </w:r>
      <w:r>
        <w:t xml:space="preserve"> powiedział, że brakuje wsparcia dla siatkówki w mieście, w którym działa klub i</w:t>
      </w:r>
      <w:r w:rsidR="001F76E7">
        <w:t> </w:t>
      </w:r>
      <w:r w:rsidR="000B3B37">
        <w:t>jest to kawał naszej historii. T</w:t>
      </w:r>
      <w:r>
        <w:t xml:space="preserve">a dziedzina </w:t>
      </w:r>
      <w:r w:rsidR="000B3B37">
        <w:t xml:space="preserve">sportu </w:t>
      </w:r>
      <w:r>
        <w:t>jest bardzo popularna i rozwija się</w:t>
      </w:r>
      <w:r w:rsidR="000B3B37">
        <w:t xml:space="preserve"> dynamicznie</w:t>
      </w:r>
      <w:r>
        <w:t xml:space="preserve"> na świecie i w naszym kraju. Organiz</w:t>
      </w:r>
      <w:r w:rsidR="00CA27FD">
        <w:t>uje się coraz więcej zawodów mię</w:t>
      </w:r>
      <w:r>
        <w:t>dzynaro</w:t>
      </w:r>
      <w:r w:rsidR="00CA27FD">
        <w:t xml:space="preserve">dowych, </w:t>
      </w:r>
      <w:r w:rsidR="000B3B37">
        <w:t xml:space="preserve"> a </w:t>
      </w:r>
      <w:r w:rsidR="00CA27FD">
        <w:t>w szkołach nie ma za duż</w:t>
      </w:r>
      <w:r>
        <w:t>o zajęć z siatkówki. Je</w:t>
      </w:r>
      <w:r w:rsidR="00CA27FD">
        <w:t>g</w:t>
      </w:r>
      <w:r>
        <w:t>o z</w:t>
      </w:r>
      <w:r w:rsidR="00CA27FD">
        <w:t>daniem siatkówkę powinno wpisać się do strategii miasta. Z</w:t>
      </w:r>
      <w:r>
        <w:t>apytał czy jest możliwość weryfikowania poziomu zajęć z wychowania fizycznego w szkołach.</w:t>
      </w:r>
    </w:p>
    <w:p w:rsidR="00D942F2" w:rsidRDefault="00D942F2" w:rsidP="000A5148">
      <w:pPr>
        <w:jc w:val="both"/>
      </w:pPr>
      <w:r w:rsidRPr="00ED19E3">
        <w:rPr>
          <w:b/>
        </w:rPr>
        <w:t xml:space="preserve">Lesław </w:t>
      </w:r>
      <w:proofErr w:type="spellStart"/>
      <w:r w:rsidRPr="00ED19E3">
        <w:rPr>
          <w:b/>
        </w:rPr>
        <w:t>Rozbaczyło</w:t>
      </w:r>
      <w:proofErr w:type="spellEnd"/>
      <w:r w:rsidR="00FA2834">
        <w:t xml:space="preserve"> pochwalił obszerność i szczegółowość materiału. Z</w:t>
      </w:r>
      <w:r w:rsidR="000B3B37">
        <w:t>aznaczył jedn</w:t>
      </w:r>
      <w:r w:rsidR="00FA2834">
        <w:t>ak brak  futbolu halowego, który istnieje w Legnicy od wielu lat, działają drużyny, rozgrywane są zawody. Przypomniał historie powstania tego sportu i powstania Ligii Piłki Halowej. Miasto posiada odpowiednią bazę</w:t>
      </w:r>
      <w:r w:rsidR="00567228">
        <w:t xml:space="preserve"> i trzeba to umiejętnie wykorzystywać, współpracować z klubami i</w:t>
      </w:r>
      <w:r w:rsidR="001F76E7">
        <w:t> </w:t>
      </w:r>
      <w:r w:rsidR="00567228">
        <w:t>wspierać wszelkie inicjatywy. Jego zdaniem nie widać pracy animatorów osiedlowych, powinni</w:t>
      </w:r>
      <w:r w:rsidR="00567228" w:rsidRPr="00567228">
        <w:t xml:space="preserve"> </w:t>
      </w:r>
      <w:r w:rsidR="00567228">
        <w:t>bardzie aktywnie organizować zajęci</w:t>
      </w:r>
      <w:r w:rsidR="000B3B37">
        <w:t>a</w:t>
      </w:r>
      <w:r w:rsidR="00567228">
        <w:t>. Zwrócił uwagę na odchodzenie wyszkolonych zawodników do innych gmin, kiedy miasto musi ponieść koszty związane ze szkoleniem. Gminy powinny w takich sytuacjach  przekazywać za to środki.</w:t>
      </w:r>
    </w:p>
    <w:p w:rsidR="00567228" w:rsidRDefault="00567228" w:rsidP="000A5148">
      <w:pPr>
        <w:jc w:val="both"/>
      </w:pPr>
      <w:r w:rsidRPr="000B3B37">
        <w:rPr>
          <w:b/>
        </w:rPr>
        <w:t>Stanisław Kot</w:t>
      </w:r>
      <w:r>
        <w:t xml:space="preserve"> zauważył, że duża liczba dzieci i młodzieży bierze udział w zajęciach sportowych  finansowanych przez miasto i zapytał jak wygląda kontrola tych zajęć.</w:t>
      </w:r>
    </w:p>
    <w:p w:rsidR="00567228" w:rsidRDefault="00567228" w:rsidP="000A5148">
      <w:pPr>
        <w:jc w:val="both"/>
      </w:pPr>
      <w:r w:rsidRPr="00ED19E3">
        <w:rPr>
          <w:b/>
        </w:rPr>
        <w:t xml:space="preserve">Benedykt </w:t>
      </w:r>
      <w:proofErr w:type="spellStart"/>
      <w:r w:rsidRPr="00ED19E3">
        <w:rPr>
          <w:b/>
        </w:rPr>
        <w:t>Ksiądzyna</w:t>
      </w:r>
      <w:proofErr w:type="spellEnd"/>
      <w:r w:rsidR="00B76C87">
        <w:t xml:space="preserve"> stwierdził, że młodzież wyjeżdż</w:t>
      </w:r>
      <w:r>
        <w:t>a i to je</w:t>
      </w:r>
      <w:r w:rsidR="00B76C87">
        <w:t>s</w:t>
      </w:r>
      <w:r>
        <w:t>t</w:t>
      </w:r>
      <w:r w:rsidR="00ED19E3">
        <w:t xml:space="preserve"> normalne zjawisko. Nie można oc</w:t>
      </w:r>
      <w:r w:rsidR="001F76E7">
        <w:t>zekiwać, że wydane  środki muszą</w:t>
      </w:r>
      <w:r w:rsidR="00ED19E3">
        <w:t xml:space="preserve"> się zwrócić. Trzeba docenić, że miasto ma tak dobrą bazę sportową, że wiele środków przeznacza się na rozwój sportu. Nauczyciele wychow</w:t>
      </w:r>
      <w:r w:rsidR="000B3B37">
        <w:t>ania fizycznego powinni kierować</w:t>
      </w:r>
      <w:r w:rsidR="00ED19E3">
        <w:t xml:space="preserve"> młodzież do k</w:t>
      </w:r>
      <w:r w:rsidR="000B3B37">
        <w:t>lubów sportowych i tak prowadzić</w:t>
      </w:r>
      <w:r w:rsidR="00ED19E3">
        <w:t xml:space="preserve"> zajęcia żeby móc ocenić</w:t>
      </w:r>
      <w:r w:rsidR="000B3B37">
        <w:t xml:space="preserve"> ich </w:t>
      </w:r>
      <w:r w:rsidR="00ED19E3">
        <w:t xml:space="preserve"> umiejętności.</w:t>
      </w:r>
    </w:p>
    <w:p w:rsidR="00ED19E3" w:rsidRDefault="00ED19E3" w:rsidP="000A5148">
      <w:pPr>
        <w:jc w:val="both"/>
      </w:pPr>
      <w:r w:rsidRPr="00CA27FD">
        <w:rPr>
          <w:b/>
        </w:rPr>
        <w:t>Stanisław Kot</w:t>
      </w:r>
      <w:r>
        <w:t xml:space="preserve"> powiedział, że w sporcie wyczynowym trzeba też samemu szukać środków, a</w:t>
      </w:r>
      <w:r w:rsidR="001F76E7">
        <w:t> </w:t>
      </w:r>
      <w:r>
        <w:t>ważne są zajęcia dodatkowe w szkołach, czy na te zajęcia są środki.</w:t>
      </w:r>
    </w:p>
    <w:p w:rsidR="00ED19E3" w:rsidRDefault="00ED19E3" w:rsidP="000A5148">
      <w:pPr>
        <w:jc w:val="both"/>
      </w:pPr>
      <w:r w:rsidRPr="00ED19E3">
        <w:rPr>
          <w:b/>
        </w:rPr>
        <w:t>Halina Gawin-Majewska</w:t>
      </w:r>
      <w:r>
        <w:t xml:space="preserve"> </w:t>
      </w:r>
      <w:r w:rsidR="000B3B37">
        <w:t>odpowiedziała, że Urząd nie decy</w:t>
      </w:r>
      <w:r>
        <w:t xml:space="preserve">duje o tworzeniu klas sportowych tylko dana szkoła, która ma odpowiednią kadrę i jest w niej zapotrzebowanie na daną dyscyplinę </w:t>
      </w:r>
    </w:p>
    <w:p w:rsidR="00ED19E3" w:rsidRPr="00CA27FD" w:rsidRDefault="00ED19E3" w:rsidP="000A5148">
      <w:pPr>
        <w:jc w:val="both"/>
      </w:pPr>
      <w:r w:rsidRPr="00ED19E3">
        <w:rPr>
          <w:b/>
        </w:rPr>
        <w:t>Jacek Kiełb</w:t>
      </w:r>
      <w:r>
        <w:rPr>
          <w:b/>
        </w:rPr>
        <w:t xml:space="preserve"> </w:t>
      </w:r>
      <w:r w:rsidR="00CA27FD" w:rsidRPr="00CA27FD">
        <w:t>powiedział, że siatkówka</w:t>
      </w:r>
      <w:r w:rsidR="00CA27FD">
        <w:t xml:space="preserve"> jest dyscypliną strategiczną</w:t>
      </w:r>
      <w:r w:rsidR="000B3B37">
        <w:t xml:space="preserve"> i </w:t>
      </w:r>
      <w:r w:rsidR="00CA27FD">
        <w:t xml:space="preserve"> z tego względu powinno być na jej rozwój więcej środków.</w:t>
      </w:r>
    </w:p>
    <w:p w:rsidR="00ED19E3" w:rsidRDefault="00CA27FD" w:rsidP="000A5148">
      <w:pPr>
        <w:jc w:val="both"/>
      </w:pPr>
      <w:r w:rsidRPr="00CA27FD">
        <w:rPr>
          <w:b/>
        </w:rPr>
        <w:t>Halina Gawin-Majewska</w:t>
      </w:r>
      <w:r>
        <w:t xml:space="preserve">  wyjaśniła, że w sytuacji kiedy zainteresowanie daną dyscypliną jest na poziomie 20 uczniów, to Urząd pomoże stworzyć klasę sportową. Powiedziała, że kontrola zajęć z wychowania fizycznego przeprowadza się wyrywkowo, wchodzi się na zajęcia i kontroluje ile osób ćwiczy na zajęciach. Uczniowie odnoszący sukcesy otrzymują stypendia, nagrody, które są wręczane podczas kolejnej  inauguracji roku szkolnego</w:t>
      </w:r>
      <w:r w:rsidR="003D62B8">
        <w:t xml:space="preserve"> i jest to nagroda za cały rok szkolny. Przeprowadzane są zajęcia dodatkowe z wychowania fizycznego i są na to środki, w zależności jakie zajęcia prowadzi nauczyciel.</w:t>
      </w:r>
    </w:p>
    <w:p w:rsidR="003D62B8" w:rsidRDefault="003D62B8" w:rsidP="003D62B8">
      <w:pPr>
        <w:jc w:val="both"/>
      </w:pPr>
      <w:r w:rsidRPr="003D62B8">
        <w:rPr>
          <w:b/>
        </w:rPr>
        <w:lastRenderedPageBreak/>
        <w:t>Zbigniew Rutka</w:t>
      </w:r>
      <w:r>
        <w:t xml:space="preserve"> powiedział, że planuje się utworzenie programu naprawczego dotyczącego siatkówki, </w:t>
      </w:r>
      <w:r w:rsidR="00D448EC">
        <w:t xml:space="preserve">ale </w:t>
      </w:r>
      <w:r>
        <w:t>oczekuje się propozycji ze strony siatkarzy. Nasza siatkówka to na razie III liga dlatego nie ma jej w strategii miasta. Jeżeli chodzi o siatkówkę w szkołach, to od nauczycieli zależy organizowanie takich zajęć sportowych, od ich kompetencji. W piłce halowej nie ma szkolenia dzieci i młodzieży</w:t>
      </w:r>
      <w:r w:rsidRPr="003D62B8">
        <w:t xml:space="preserve"> </w:t>
      </w:r>
      <w:r>
        <w:t>i z tego względu nie ma na to środków. Oczywiście na organizację zawodów można przystępować do konkursów</w:t>
      </w:r>
      <w:r w:rsidR="00947B2B">
        <w:t xml:space="preserve"> w Urzędzie. Jeżeli chodzi o zajęcia sportowe finansowane przez m</w:t>
      </w:r>
      <w:r w:rsidR="00D448EC">
        <w:t>iasto, to odbywają się wizytacje</w:t>
      </w:r>
      <w:r w:rsidR="00947B2B">
        <w:t xml:space="preserve"> zawodów, treni</w:t>
      </w:r>
      <w:r w:rsidR="00D448EC">
        <w:t>ngów, sprawdza się liczbę</w:t>
      </w:r>
      <w:r w:rsidR="00947B2B">
        <w:t xml:space="preserve"> uczestników.</w:t>
      </w:r>
    </w:p>
    <w:p w:rsidR="003D62B8" w:rsidRDefault="00947B2B" w:rsidP="000A5148">
      <w:pPr>
        <w:jc w:val="both"/>
      </w:pPr>
      <w:r w:rsidRPr="00EF0413">
        <w:rPr>
          <w:b/>
        </w:rPr>
        <w:t>Łukasz Stawarz</w:t>
      </w:r>
      <w:r>
        <w:t xml:space="preserve"> powiedział, że w praktyce tak dużo dzieci nie korzysta z zajęć sportowych, w szkołach jest </w:t>
      </w:r>
      <w:r w:rsidR="00D448EC">
        <w:t>to tylko 4 godziny tygodniowo. W</w:t>
      </w:r>
      <w:r>
        <w:t xml:space="preserve"> Europie ten wskaźnik jest o wiele wyższy jeżeli chodzi o udział dzieci w zajęciach sportowych. Wysokie wyniki sportowe w danych dyscyplinach nie zawsze przekładają się na powszechne zainteresowanie takim sportem. W</w:t>
      </w:r>
      <w:r w:rsidR="001F76E7">
        <w:t> </w:t>
      </w:r>
      <w:r>
        <w:t>naszych reprezentacjach brakuje młodych, nowych zawodników.</w:t>
      </w:r>
      <w:r w:rsidR="00D448EC">
        <w:t xml:space="preserve"> J</w:t>
      </w:r>
      <w:r w:rsidR="00854AD0">
        <w:t>eżeli chodzi o siatkówkę</w:t>
      </w:r>
      <w:r>
        <w:t xml:space="preserve"> w naszym mieście, to była dofinansowywana siatkówka dziewcząt ale </w:t>
      </w:r>
      <w:r w:rsidR="00D448EC">
        <w:t xml:space="preserve">nic  z tego </w:t>
      </w:r>
      <w:r>
        <w:t xml:space="preserve">nie wyszło. Potrzebni </w:t>
      </w:r>
      <w:r w:rsidR="00854AD0">
        <w:t xml:space="preserve">są </w:t>
      </w:r>
      <w:r>
        <w:t xml:space="preserve">ludzie pracujący z wielkim oddaniem dla danej dyscypliny i </w:t>
      </w:r>
      <w:r w:rsidR="00854AD0">
        <w:t>b</w:t>
      </w:r>
      <w:r w:rsidR="00D448EC">
        <w:t>iorący udział w</w:t>
      </w:r>
      <w:r w:rsidR="001F76E7">
        <w:t> </w:t>
      </w:r>
      <w:r w:rsidR="00D448EC">
        <w:t>zawodach. Rada S</w:t>
      </w:r>
      <w:r w:rsidR="00854AD0">
        <w:t>portu wysyła zaproszenia do różnych klubów i chce współpracować z</w:t>
      </w:r>
      <w:r w:rsidR="001F76E7">
        <w:t> </w:t>
      </w:r>
      <w:r w:rsidR="00854AD0">
        <w:t>nimi. Kontrola klubów to także klasyfi</w:t>
      </w:r>
      <w:r w:rsidR="00D448EC">
        <w:t xml:space="preserve">kacja wyrażona w punktacji </w:t>
      </w:r>
      <w:r w:rsidR="00854AD0">
        <w:t xml:space="preserve"> gdzie widać udział w</w:t>
      </w:r>
      <w:r w:rsidR="001F76E7">
        <w:t> </w:t>
      </w:r>
      <w:r w:rsidR="00854AD0">
        <w:t xml:space="preserve">zawodach i </w:t>
      </w:r>
      <w:r w:rsidR="00D448EC">
        <w:t>ilość zdobywanych punktów</w:t>
      </w:r>
      <w:r w:rsidR="00854AD0">
        <w:t>.</w:t>
      </w:r>
    </w:p>
    <w:p w:rsidR="00A01C80" w:rsidRDefault="00854AD0" w:rsidP="000A5148">
      <w:pPr>
        <w:jc w:val="both"/>
      </w:pPr>
      <w:r w:rsidRPr="00EF0413">
        <w:rPr>
          <w:b/>
        </w:rPr>
        <w:t xml:space="preserve">Grażyna </w:t>
      </w:r>
      <w:proofErr w:type="spellStart"/>
      <w:r w:rsidRPr="00EF0413">
        <w:rPr>
          <w:b/>
        </w:rPr>
        <w:t>Pichla</w:t>
      </w:r>
      <w:proofErr w:type="spellEnd"/>
      <w:r>
        <w:t xml:space="preserve"> powiedziała, że młodzież z różnych względów nie chce ćwiczyć, czasami nie posiada predyspozycji do tego, brak jest koordynacji wzrokowo-ruchowej</w:t>
      </w:r>
      <w:r w:rsidR="00A01C80">
        <w:t>. Co z taką młodzieżą jeżeli chodzi o system. Znowu młodzież uzdolniona fizycznie nie zawsze osiąga sukcesy w nauce</w:t>
      </w:r>
      <w:r w:rsidR="00A01C80" w:rsidRPr="00A01C80">
        <w:t xml:space="preserve"> </w:t>
      </w:r>
      <w:r w:rsidR="00A01C80">
        <w:t>dlatego jest prośba o zwrócenie uwagi na takie przypadki i pomoc</w:t>
      </w:r>
      <w:r w:rsidR="001F76E7">
        <w:t>,</w:t>
      </w:r>
      <w:r w:rsidR="00A01C80">
        <w:t xml:space="preserve"> szczególnie w przystępowaniu do matury. W innych krajach  zajęcia sportowe nazywa się dbaniem o</w:t>
      </w:r>
      <w:r w:rsidR="00A01C80" w:rsidRPr="00A01C80">
        <w:t xml:space="preserve"> </w:t>
      </w:r>
      <w:r w:rsidR="00A01C80">
        <w:t>zdrowie.</w:t>
      </w:r>
    </w:p>
    <w:p w:rsidR="00A01C80" w:rsidRDefault="00A01C80" w:rsidP="000A5148">
      <w:pPr>
        <w:jc w:val="both"/>
      </w:pPr>
      <w:r w:rsidRPr="00EF0413">
        <w:rPr>
          <w:b/>
        </w:rPr>
        <w:t>Zbigniew Rutka</w:t>
      </w:r>
      <w:r>
        <w:t xml:space="preserve"> przypomniał, że istnieje karta olimpijczyka, która umożliwia uczniowi udział w  zawodach i wsparcie nauczycieli z innych przedmio</w:t>
      </w:r>
      <w:r w:rsidR="00D448EC">
        <w:t>tów, tak żeby usprawnić naukę. P</w:t>
      </w:r>
      <w:r>
        <w:t>oprzez Kuratorium Oświaty odbywa się kontrola  zajęć z wychowania fizycznego z zakresu podstawy programowej. W ramach programu przewidziane są zajęcia o zdrowym odżywianiu i zdrowym trybie życia.</w:t>
      </w:r>
    </w:p>
    <w:p w:rsidR="00A01C80" w:rsidRDefault="00A01C80" w:rsidP="000A5148">
      <w:pPr>
        <w:jc w:val="both"/>
      </w:pPr>
      <w:r>
        <w:t xml:space="preserve">Po zakończonej dyskusji </w:t>
      </w:r>
      <w:r w:rsidRPr="005B7040">
        <w:rPr>
          <w:b/>
        </w:rPr>
        <w:t>Przewodnicząca</w:t>
      </w:r>
      <w:r>
        <w:t xml:space="preserve"> zaproponowała przyjąć materiał, który w sposób szczegółowy i przejrzysty</w:t>
      </w:r>
      <w:r w:rsidR="00EF0413">
        <w:t xml:space="preserve"> został zrealizowany.</w:t>
      </w:r>
    </w:p>
    <w:p w:rsidR="00EF0413" w:rsidRDefault="00EF0413" w:rsidP="000A5148">
      <w:pPr>
        <w:jc w:val="both"/>
      </w:pPr>
      <w:r w:rsidRPr="00EF0413">
        <w:rPr>
          <w:b/>
        </w:rPr>
        <w:t xml:space="preserve">Komisja przyjęła materiał pn. </w:t>
      </w:r>
      <w:r w:rsidRPr="00421A1D">
        <w:rPr>
          <w:b/>
        </w:rPr>
        <w:t>”</w:t>
      </w:r>
      <w:r>
        <w:rPr>
          <w:b/>
        </w:rPr>
        <w:t>Strategiczne kierunki rozwoju sportu w Legnicy na lata 2015 – 2020 PLUS”.</w:t>
      </w:r>
    </w:p>
    <w:p w:rsidR="00EF0413" w:rsidRDefault="00EF0413" w:rsidP="000A5148">
      <w:pPr>
        <w:jc w:val="both"/>
      </w:pPr>
    </w:p>
    <w:p w:rsidR="00961DE9" w:rsidRDefault="00A01C80" w:rsidP="000A5148">
      <w:pPr>
        <w:jc w:val="both"/>
        <w:rPr>
          <w:b/>
        </w:rPr>
      </w:pPr>
      <w:r>
        <w:t xml:space="preserve"> </w:t>
      </w:r>
      <w:r w:rsidR="000A5148" w:rsidRPr="008B6084">
        <w:rPr>
          <w:b/>
        </w:rPr>
        <w:t>Ad. 4</w:t>
      </w:r>
    </w:p>
    <w:p w:rsidR="00961DE9" w:rsidRPr="008C5B0D" w:rsidRDefault="008C5B0D" w:rsidP="000A5148">
      <w:pPr>
        <w:jc w:val="both"/>
      </w:pPr>
      <w:r>
        <w:rPr>
          <w:b/>
        </w:rPr>
        <w:t xml:space="preserve">Przewodnicząca </w:t>
      </w:r>
      <w:r w:rsidRPr="008C5B0D">
        <w:t>przystąpiła do omawiania materiałów sesyjnych.</w:t>
      </w:r>
    </w:p>
    <w:p w:rsidR="000279EA" w:rsidRDefault="000279EA" w:rsidP="000A5148">
      <w:pPr>
        <w:jc w:val="both"/>
        <w:rPr>
          <w:rFonts w:ascii="Arial" w:hAnsi="Arial" w:cs="Arial"/>
          <w:sz w:val="22"/>
        </w:rPr>
      </w:pPr>
    </w:p>
    <w:p w:rsidR="008C5B0D" w:rsidRPr="000279EA" w:rsidRDefault="000279EA" w:rsidP="000279EA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rFonts w:ascii="Arial" w:hAnsi="Arial" w:cs="Arial"/>
          <w:sz w:val="22"/>
        </w:rPr>
        <w:t xml:space="preserve">projekt uchwały  w sprawie </w:t>
      </w:r>
      <w:r w:rsidRPr="000279EA">
        <w:rPr>
          <w:rFonts w:ascii="Arial" w:hAnsi="Arial" w:cs="Arial"/>
          <w:sz w:val="22"/>
        </w:rPr>
        <w:t>regulaminu otwartego konkursu na realizację zadania publicznego z zakresu wychowania przedszkolnego oraz kryteriów wyboru ofert –7/XV</w:t>
      </w:r>
      <w:r>
        <w:rPr>
          <w:rFonts w:ascii="Arial" w:hAnsi="Arial" w:cs="Arial"/>
          <w:sz w:val="22"/>
        </w:rPr>
        <w:t>.</w:t>
      </w:r>
    </w:p>
    <w:p w:rsidR="000279EA" w:rsidRPr="000279EA" w:rsidRDefault="000279EA" w:rsidP="000279EA">
      <w:pPr>
        <w:jc w:val="both"/>
        <w:rPr>
          <w:b/>
        </w:rPr>
      </w:pPr>
      <w:r w:rsidRPr="005B7040">
        <w:rPr>
          <w:rFonts w:ascii="Arial" w:hAnsi="Arial" w:cs="Arial"/>
          <w:b/>
          <w:sz w:val="22"/>
        </w:rPr>
        <w:t>Halina Gawin-Majewska</w:t>
      </w:r>
      <w:r>
        <w:rPr>
          <w:rFonts w:ascii="Arial" w:hAnsi="Arial" w:cs="Arial"/>
          <w:sz w:val="22"/>
        </w:rPr>
        <w:t xml:space="preserve"> omówiła projekt uchwały przedstawiając obowiązujące przepisy oświatowe, które dopuszczają  pr</w:t>
      </w:r>
      <w:r w:rsidR="005B7040">
        <w:rPr>
          <w:rFonts w:ascii="Arial" w:hAnsi="Arial" w:cs="Arial"/>
          <w:sz w:val="22"/>
        </w:rPr>
        <w:t>zyjęcia do przedszkoli dzieci 3-</w:t>
      </w:r>
      <w:r>
        <w:rPr>
          <w:rFonts w:ascii="Arial" w:hAnsi="Arial" w:cs="Arial"/>
          <w:sz w:val="22"/>
        </w:rPr>
        <w:t>letnich. W sytuacji kiedy zabraknie miejsca dla nich w przedszkolach uruchomi się procedury konkursowe na podstawie uchwały i przepisów o pożytku publicznym. Uchwała zabezpiecza  konkretne sytuacje. Nowy rząd planuje zmiany w prawie oświatowym i zniesienie obowiązku szkolnego od 6 lat</w:t>
      </w:r>
      <w:r w:rsidR="00582A69">
        <w:rPr>
          <w:rFonts w:ascii="Arial" w:hAnsi="Arial" w:cs="Arial"/>
          <w:sz w:val="22"/>
        </w:rPr>
        <w:t xml:space="preserve">. Jeśli te zmiany weszłyby od 2019 r., to </w:t>
      </w:r>
      <w:r>
        <w:rPr>
          <w:rFonts w:ascii="Arial" w:hAnsi="Arial" w:cs="Arial"/>
          <w:sz w:val="22"/>
        </w:rPr>
        <w:t xml:space="preserve"> wtedy nie trzeba będzie ogłaszać takich konkursów.</w:t>
      </w:r>
    </w:p>
    <w:p w:rsidR="000A5148" w:rsidRDefault="00A653DD" w:rsidP="000A5148">
      <w:pPr>
        <w:jc w:val="both"/>
        <w:rPr>
          <w:b/>
        </w:rPr>
      </w:pPr>
      <w:r w:rsidRPr="00A653DD">
        <w:rPr>
          <w:b/>
        </w:rPr>
        <w:t xml:space="preserve">Komisja pozytywnie zaopiniowała </w:t>
      </w:r>
      <w:r w:rsidR="00652E15">
        <w:rPr>
          <w:b/>
        </w:rPr>
        <w:t>projekt uchwały głosami: 7 – za.</w:t>
      </w:r>
    </w:p>
    <w:p w:rsidR="00652E15" w:rsidRPr="00A653DD" w:rsidRDefault="00652E15" w:rsidP="000A5148">
      <w:pPr>
        <w:jc w:val="both"/>
        <w:rPr>
          <w:b/>
        </w:rPr>
      </w:pPr>
    </w:p>
    <w:p w:rsidR="000A5148" w:rsidRPr="00047989" w:rsidRDefault="00047989" w:rsidP="000479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47989">
        <w:rPr>
          <w:rFonts w:ascii="Arial" w:hAnsi="Arial" w:cs="Arial"/>
          <w:sz w:val="22"/>
          <w:szCs w:val="22"/>
        </w:rPr>
        <w:t>Raport z wykonania „Programu ochrony środowiska przed hałasem dla miasta Legnicy na lata 2012-2017” – XV/1.</w:t>
      </w:r>
    </w:p>
    <w:p w:rsidR="00047989" w:rsidRPr="00A653DD" w:rsidRDefault="00047989" w:rsidP="000A5148">
      <w:pPr>
        <w:jc w:val="both"/>
        <w:rPr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Komisja zapoznała się  </w:t>
      </w:r>
      <w:r w:rsidRPr="00B3286C">
        <w:rPr>
          <w:rFonts w:ascii="Arial" w:hAnsi="Arial" w:cs="Arial"/>
          <w:b/>
          <w:sz w:val="22"/>
          <w:szCs w:val="22"/>
        </w:rPr>
        <w:t>z Raportem.</w:t>
      </w:r>
    </w:p>
    <w:p w:rsidR="00047989" w:rsidRDefault="00047989" w:rsidP="000A5148">
      <w:pPr>
        <w:jc w:val="both"/>
        <w:rPr>
          <w:b/>
        </w:rPr>
      </w:pPr>
    </w:p>
    <w:p w:rsidR="00652E15" w:rsidRPr="00652E15" w:rsidRDefault="00652E15" w:rsidP="00652E15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rFonts w:ascii="Arial" w:hAnsi="Arial" w:cs="Arial"/>
          <w:sz w:val="22"/>
        </w:rPr>
        <w:t xml:space="preserve">projekt uchwały  w sprawie </w:t>
      </w:r>
      <w:r w:rsidRPr="008B5F4D">
        <w:rPr>
          <w:rFonts w:ascii="Arial" w:hAnsi="Arial" w:cs="Arial"/>
          <w:sz w:val="22"/>
        </w:rPr>
        <w:t>Wieloletniej Prognozy Finansowej miasta Legnicy –</w:t>
      </w:r>
      <w:r>
        <w:rPr>
          <w:rFonts w:ascii="Arial" w:hAnsi="Arial" w:cs="Arial"/>
          <w:sz w:val="22"/>
        </w:rPr>
        <w:t xml:space="preserve"> 1/XV.</w:t>
      </w:r>
    </w:p>
    <w:p w:rsidR="00652E15" w:rsidRPr="00652E15" w:rsidRDefault="00652E15" w:rsidP="00652E15">
      <w:pPr>
        <w:jc w:val="both"/>
        <w:rPr>
          <w:b/>
        </w:rPr>
      </w:pPr>
      <w:r w:rsidRPr="00652E15">
        <w:rPr>
          <w:b/>
        </w:rPr>
        <w:t>Komisja pozytywnie zaopiniowała proj</w:t>
      </w:r>
      <w:r>
        <w:rPr>
          <w:b/>
        </w:rPr>
        <w:t>ekt uchwały głosami: 6</w:t>
      </w:r>
      <w:r w:rsidRPr="00652E15">
        <w:rPr>
          <w:b/>
        </w:rPr>
        <w:t xml:space="preserve"> – za</w:t>
      </w:r>
      <w:r>
        <w:rPr>
          <w:b/>
        </w:rPr>
        <w:t>, 1-wstrzymujący się</w:t>
      </w:r>
      <w:r w:rsidRPr="00652E15">
        <w:rPr>
          <w:b/>
        </w:rPr>
        <w:t>.</w:t>
      </w:r>
    </w:p>
    <w:p w:rsidR="00652E15" w:rsidRPr="00652E15" w:rsidRDefault="00652E15" w:rsidP="00652E15">
      <w:pPr>
        <w:jc w:val="both"/>
        <w:rPr>
          <w:b/>
        </w:rPr>
      </w:pPr>
    </w:p>
    <w:p w:rsidR="00652E15" w:rsidRPr="00652E15" w:rsidRDefault="00652E15" w:rsidP="00652E15">
      <w:pPr>
        <w:pStyle w:val="Akapitzlist"/>
        <w:numPr>
          <w:ilvl w:val="0"/>
          <w:numId w:val="4"/>
        </w:numPr>
        <w:jc w:val="both"/>
        <w:rPr>
          <w:b/>
        </w:rPr>
      </w:pPr>
      <w:r w:rsidRPr="00652E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projekt uchwały  w sprawie b</w:t>
      </w:r>
      <w:r w:rsidRPr="00652E15">
        <w:rPr>
          <w:rFonts w:ascii="Arial" w:hAnsi="Arial" w:cs="Arial"/>
          <w:sz w:val="22"/>
        </w:rPr>
        <w:t>udżetu miasta Legnicy na rok 2016  –  2/XV</w:t>
      </w:r>
      <w:r>
        <w:rPr>
          <w:rFonts w:ascii="Arial" w:hAnsi="Arial" w:cs="Arial"/>
          <w:sz w:val="22"/>
        </w:rPr>
        <w:t>.</w:t>
      </w:r>
    </w:p>
    <w:p w:rsidR="00652E15" w:rsidRPr="00652E15" w:rsidRDefault="00652E15" w:rsidP="00652E15">
      <w:pPr>
        <w:jc w:val="both"/>
        <w:rPr>
          <w:b/>
        </w:rPr>
      </w:pPr>
      <w:r w:rsidRPr="00652E15">
        <w:rPr>
          <w:b/>
        </w:rPr>
        <w:t>Komisja pozytywnie zaopiniowała proj</w:t>
      </w:r>
      <w:r>
        <w:rPr>
          <w:b/>
        </w:rPr>
        <w:t>ekt uchwały głosami: 5</w:t>
      </w:r>
      <w:r w:rsidRPr="00652E15">
        <w:rPr>
          <w:b/>
        </w:rPr>
        <w:t xml:space="preserve"> – za</w:t>
      </w:r>
      <w:r>
        <w:rPr>
          <w:b/>
        </w:rPr>
        <w:t>, 2-wstrzymujące</w:t>
      </w:r>
      <w:r w:rsidRPr="00652E15">
        <w:rPr>
          <w:b/>
        </w:rPr>
        <w:t xml:space="preserve"> się.</w:t>
      </w:r>
    </w:p>
    <w:p w:rsidR="00652E15" w:rsidRDefault="00652E15" w:rsidP="00652E15">
      <w:pPr>
        <w:jc w:val="both"/>
        <w:rPr>
          <w:b/>
        </w:rPr>
      </w:pPr>
    </w:p>
    <w:p w:rsidR="00652E15" w:rsidRDefault="00652E15" w:rsidP="00652E15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projekt uchwały  w sprawie </w:t>
      </w:r>
      <w:r w:rsidRPr="008B5F4D">
        <w:rPr>
          <w:rFonts w:ascii="Arial" w:hAnsi="Arial" w:cs="Arial"/>
          <w:sz w:val="22"/>
        </w:rPr>
        <w:t>odstąpienia od żądania zwrotu bonifikaty udzielonej przy sprze</w:t>
      </w:r>
      <w:r>
        <w:rPr>
          <w:rFonts w:ascii="Arial" w:hAnsi="Arial" w:cs="Arial"/>
          <w:sz w:val="22"/>
        </w:rPr>
        <w:t xml:space="preserve">daży </w:t>
      </w:r>
      <w:r w:rsidRPr="00652E15">
        <w:rPr>
          <w:rFonts w:ascii="Arial" w:hAnsi="Arial" w:cs="Arial"/>
          <w:sz w:val="22"/>
        </w:rPr>
        <w:t>przez Gminę Legnica lokalu mieszkalnego –  3/XV</w:t>
      </w:r>
      <w:r>
        <w:rPr>
          <w:rFonts w:ascii="Arial" w:hAnsi="Arial" w:cs="Arial"/>
          <w:sz w:val="22"/>
        </w:rPr>
        <w:t>.</w:t>
      </w:r>
    </w:p>
    <w:p w:rsidR="005B7040" w:rsidRDefault="005B7040" w:rsidP="005B7040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652E15" w:rsidRPr="00652E15" w:rsidRDefault="00652E15" w:rsidP="00652E15">
      <w:pPr>
        <w:jc w:val="both"/>
        <w:rPr>
          <w:b/>
        </w:rPr>
      </w:pPr>
      <w:r w:rsidRPr="00652E15">
        <w:rPr>
          <w:b/>
        </w:rPr>
        <w:t>Komisja pozytywnie zaopiniowała proj</w:t>
      </w:r>
      <w:r>
        <w:rPr>
          <w:b/>
        </w:rPr>
        <w:t>ekt uchwały głosami: 4</w:t>
      </w:r>
      <w:r w:rsidRPr="00652E15">
        <w:rPr>
          <w:b/>
        </w:rPr>
        <w:t xml:space="preserve"> – za</w:t>
      </w:r>
      <w:r>
        <w:rPr>
          <w:b/>
        </w:rPr>
        <w:t>, 3</w:t>
      </w:r>
      <w:r w:rsidRPr="00652E15">
        <w:rPr>
          <w:b/>
        </w:rPr>
        <w:t>-wstrzymujące się.</w:t>
      </w:r>
    </w:p>
    <w:p w:rsidR="00652E15" w:rsidRDefault="00684BFB" w:rsidP="00652E15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projekt uchwały  w sprawie </w:t>
      </w:r>
      <w:r w:rsidR="00652E15" w:rsidRPr="008B5F4D">
        <w:rPr>
          <w:rFonts w:ascii="Arial" w:hAnsi="Arial" w:cs="Arial"/>
          <w:sz w:val="22"/>
        </w:rPr>
        <w:t>wyrażenia zgody na najem lokalu</w:t>
      </w:r>
      <w:r w:rsidR="00652E15">
        <w:rPr>
          <w:rFonts w:ascii="Arial" w:hAnsi="Arial" w:cs="Arial"/>
          <w:sz w:val="22"/>
        </w:rPr>
        <w:t xml:space="preserve"> użytkowego na czas oznaczony w </w:t>
      </w:r>
      <w:r w:rsidR="00652E15" w:rsidRPr="00652E15">
        <w:rPr>
          <w:rFonts w:ascii="Arial" w:hAnsi="Arial" w:cs="Arial"/>
          <w:sz w:val="22"/>
        </w:rPr>
        <w:t xml:space="preserve">drodze </w:t>
      </w:r>
      <w:proofErr w:type="spellStart"/>
      <w:r w:rsidR="00652E15" w:rsidRPr="00652E15">
        <w:rPr>
          <w:rFonts w:ascii="Arial" w:hAnsi="Arial" w:cs="Arial"/>
          <w:sz w:val="22"/>
        </w:rPr>
        <w:t>bezprzetargowej</w:t>
      </w:r>
      <w:proofErr w:type="spellEnd"/>
      <w:r w:rsidR="00652E15" w:rsidRPr="00652E15">
        <w:rPr>
          <w:rFonts w:ascii="Arial" w:hAnsi="Arial" w:cs="Arial"/>
          <w:sz w:val="22"/>
        </w:rPr>
        <w:t xml:space="preserve"> – 4/XV</w:t>
      </w:r>
      <w:r w:rsidR="00652E15">
        <w:rPr>
          <w:rFonts w:ascii="Arial" w:hAnsi="Arial" w:cs="Arial"/>
          <w:sz w:val="22"/>
        </w:rPr>
        <w:t>.</w:t>
      </w:r>
    </w:p>
    <w:p w:rsidR="00652E15" w:rsidRPr="00652E15" w:rsidRDefault="00652E15" w:rsidP="00652E15">
      <w:pPr>
        <w:jc w:val="both"/>
        <w:rPr>
          <w:b/>
        </w:rPr>
      </w:pPr>
      <w:r w:rsidRPr="00652E15">
        <w:rPr>
          <w:b/>
        </w:rPr>
        <w:t>Komisja pozytywnie zaopiniowała projekt uchwały głosami: 7 – za.</w:t>
      </w:r>
    </w:p>
    <w:p w:rsidR="00652E15" w:rsidRPr="00652E15" w:rsidRDefault="00652E15" w:rsidP="00652E15">
      <w:pPr>
        <w:jc w:val="both"/>
        <w:rPr>
          <w:rFonts w:ascii="Arial" w:hAnsi="Arial" w:cs="Arial"/>
          <w:sz w:val="22"/>
        </w:rPr>
      </w:pPr>
    </w:p>
    <w:p w:rsidR="00652E15" w:rsidRPr="00652E15" w:rsidRDefault="00684BFB" w:rsidP="00652E15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ascii="Arial" w:hAnsi="Arial" w:cs="Arial"/>
          <w:sz w:val="22"/>
        </w:rPr>
        <w:t xml:space="preserve">projekt uchwały  w sprawie </w:t>
      </w:r>
      <w:r w:rsidR="00652E15" w:rsidRPr="008B5F4D">
        <w:rPr>
          <w:rFonts w:ascii="Arial" w:hAnsi="Arial" w:cs="Arial"/>
          <w:sz w:val="22"/>
        </w:rPr>
        <w:t>wyrażenia zgody na najem lokalu</w:t>
      </w:r>
      <w:r w:rsidR="00652E15">
        <w:rPr>
          <w:rFonts w:ascii="Arial" w:hAnsi="Arial" w:cs="Arial"/>
          <w:sz w:val="22"/>
        </w:rPr>
        <w:t xml:space="preserve"> użytkowego na czas oznaczony w </w:t>
      </w:r>
      <w:r w:rsidR="00652E15" w:rsidRPr="008B5F4D">
        <w:rPr>
          <w:rFonts w:ascii="Arial" w:hAnsi="Arial" w:cs="Arial"/>
          <w:sz w:val="22"/>
        </w:rPr>
        <w:t xml:space="preserve">drodze </w:t>
      </w:r>
      <w:proofErr w:type="spellStart"/>
      <w:r w:rsidR="00652E15" w:rsidRPr="008B5F4D">
        <w:rPr>
          <w:rFonts w:ascii="Arial" w:hAnsi="Arial" w:cs="Arial"/>
          <w:sz w:val="22"/>
        </w:rPr>
        <w:t>bezprzetargowej</w:t>
      </w:r>
      <w:proofErr w:type="spellEnd"/>
      <w:r w:rsidR="00652E15" w:rsidRPr="008B5F4D">
        <w:rPr>
          <w:rFonts w:ascii="Arial" w:hAnsi="Arial" w:cs="Arial"/>
          <w:sz w:val="22"/>
        </w:rPr>
        <w:t xml:space="preserve"> –</w:t>
      </w:r>
      <w:r w:rsidR="00652E15">
        <w:rPr>
          <w:rFonts w:ascii="Arial" w:hAnsi="Arial" w:cs="Arial"/>
          <w:sz w:val="22"/>
        </w:rPr>
        <w:t xml:space="preserve"> </w:t>
      </w:r>
      <w:r w:rsidR="00652E15" w:rsidRPr="008B5F4D">
        <w:rPr>
          <w:rFonts w:ascii="Arial" w:hAnsi="Arial" w:cs="Arial"/>
          <w:sz w:val="22"/>
        </w:rPr>
        <w:t>5/XV</w:t>
      </w:r>
    </w:p>
    <w:p w:rsidR="00684BFB" w:rsidRPr="00684BFB" w:rsidRDefault="00684BFB" w:rsidP="00684BFB">
      <w:pPr>
        <w:jc w:val="both"/>
        <w:rPr>
          <w:b/>
        </w:rPr>
      </w:pPr>
      <w:r w:rsidRPr="00684BFB">
        <w:rPr>
          <w:b/>
        </w:rPr>
        <w:t>Komisja pozytywnie zaopiniowała projekt uchwały głosami: 7 – za.</w:t>
      </w:r>
    </w:p>
    <w:p w:rsidR="00652E15" w:rsidRDefault="00652E15" w:rsidP="00652E15">
      <w:pPr>
        <w:jc w:val="both"/>
        <w:rPr>
          <w:rFonts w:ascii="Arial" w:hAnsi="Arial" w:cs="Arial"/>
          <w:sz w:val="22"/>
        </w:rPr>
      </w:pPr>
    </w:p>
    <w:p w:rsidR="00684BFB" w:rsidRPr="00732EE8" w:rsidRDefault="00732EE8" w:rsidP="00732EE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732EE8">
        <w:rPr>
          <w:rFonts w:ascii="Arial" w:hAnsi="Arial" w:cs="Arial"/>
          <w:sz w:val="22"/>
        </w:rPr>
        <w:t>projekt uchwały  w sprawie delegowania radnych Rady Miejskiej Legnicy do Miejskiej Rady Działalności Pożytku Publicznego w Legnicy – 6/XV</w:t>
      </w:r>
    </w:p>
    <w:p w:rsidR="00684BFB" w:rsidRDefault="00732EE8" w:rsidP="00652E15">
      <w:pPr>
        <w:jc w:val="both"/>
        <w:rPr>
          <w:rFonts w:ascii="Arial" w:hAnsi="Arial" w:cs="Arial"/>
          <w:sz w:val="22"/>
        </w:rPr>
      </w:pPr>
      <w:r w:rsidRPr="00711C94">
        <w:rPr>
          <w:rFonts w:ascii="Arial" w:hAnsi="Arial" w:cs="Arial"/>
          <w:b/>
          <w:sz w:val="22"/>
          <w:szCs w:val="22"/>
        </w:rPr>
        <w:t>Komisja</w:t>
      </w:r>
      <w:r w:rsidRPr="00711C94">
        <w:rPr>
          <w:rFonts w:ascii="Arial" w:hAnsi="Arial" w:cs="Arial"/>
          <w:sz w:val="22"/>
          <w:szCs w:val="22"/>
        </w:rPr>
        <w:t xml:space="preserve"> </w:t>
      </w:r>
      <w:r w:rsidRPr="00711C94">
        <w:rPr>
          <w:rFonts w:ascii="Arial" w:hAnsi="Arial" w:cs="Arial"/>
          <w:b/>
          <w:sz w:val="22"/>
          <w:szCs w:val="22"/>
        </w:rPr>
        <w:t xml:space="preserve">zapoznała się </w:t>
      </w:r>
      <w:r w:rsidRPr="00711C94">
        <w:rPr>
          <w:rFonts w:ascii="Arial" w:hAnsi="Arial" w:cs="Arial"/>
          <w:sz w:val="22"/>
          <w:szCs w:val="22"/>
        </w:rPr>
        <w:t xml:space="preserve">z </w:t>
      </w:r>
      <w:r w:rsidRPr="00711C94">
        <w:rPr>
          <w:rFonts w:ascii="Arial" w:hAnsi="Arial" w:cs="Arial"/>
          <w:sz w:val="22"/>
        </w:rPr>
        <w:t>projektem uchwały</w:t>
      </w:r>
    </w:p>
    <w:p w:rsidR="00684BFB" w:rsidRDefault="00684BFB" w:rsidP="00652E15">
      <w:pPr>
        <w:jc w:val="both"/>
        <w:rPr>
          <w:rFonts w:ascii="Arial" w:hAnsi="Arial" w:cs="Arial"/>
          <w:sz w:val="22"/>
        </w:rPr>
      </w:pPr>
    </w:p>
    <w:p w:rsidR="00732EE8" w:rsidRDefault="00732EE8" w:rsidP="00732EE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732EE8">
        <w:rPr>
          <w:rFonts w:ascii="Arial" w:hAnsi="Arial" w:cs="Arial"/>
          <w:sz w:val="22"/>
        </w:rPr>
        <w:t>projekt uchwały  w sprawie przygotowania przez Prezydenta Miasta Legnicy projektu uchwały Rady Miejskiej Legnicy w sprawie zasad i warunków sytuowania obiektów małej architektury, tablic reklamowych i urządzeń reklamowych oraz ogrodzeń, ich gabarytów, standardów jakościowych oraz rodzajów materiałów budowlanych, z jakich mogą być wykonane na terenie miasta Legnicy  – 8/XV</w:t>
      </w:r>
      <w:r>
        <w:rPr>
          <w:rFonts w:ascii="Arial" w:hAnsi="Arial" w:cs="Arial"/>
          <w:sz w:val="22"/>
        </w:rPr>
        <w:t>.</w:t>
      </w:r>
    </w:p>
    <w:p w:rsidR="00732EE8" w:rsidRDefault="00732EE8" w:rsidP="00732EE8">
      <w:pPr>
        <w:jc w:val="both"/>
        <w:rPr>
          <w:rFonts w:ascii="Arial" w:hAnsi="Arial" w:cs="Arial"/>
          <w:sz w:val="22"/>
        </w:rPr>
      </w:pPr>
      <w:r w:rsidRPr="00732EE8">
        <w:rPr>
          <w:rFonts w:ascii="Arial" w:hAnsi="Arial" w:cs="Arial"/>
          <w:b/>
          <w:sz w:val="22"/>
        </w:rPr>
        <w:t>Jadwiga Zienkiewicz</w:t>
      </w:r>
      <w:r w:rsidRPr="00732EE8">
        <w:rPr>
          <w:rFonts w:ascii="Arial" w:hAnsi="Arial" w:cs="Arial"/>
          <w:sz w:val="22"/>
        </w:rPr>
        <w:t xml:space="preserve">  wyjaśniła, że uchwała zapowiada przygotowanie stosownej uchwały określającej zasady i sposoby egzekucji w sytuacjach niedozwolonych. Przedstawiony proje</w:t>
      </w:r>
      <w:r>
        <w:rPr>
          <w:rFonts w:ascii="Arial" w:hAnsi="Arial" w:cs="Arial"/>
          <w:sz w:val="22"/>
        </w:rPr>
        <w:t>k</w:t>
      </w:r>
      <w:r w:rsidR="005B7040">
        <w:rPr>
          <w:rFonts w:ascii="Arial" w:hAnsi="Arial" w:cs="Arial"/>
          <w:sz w:val="22"/>
        </w:rPr>
        <w:t>t wymaga przyjęcia przez R</w:t>
      </w:r>
      <w:r w:rsidRPr="00732EE8">
        <w:rPr>
          <w:rFonts w:ascii="Arial" w:hAnsi="Arial" w:cs="Arial"/>
          <w:sz w:val="22"/>
        </w:rPr>
        <w:t>adę, która w</w:t>
      </w:r>
      <w:r>
        <w:rPr>
          <w:rFonts w:ascii="Arial" w:hAnsi="Arial" w:cs="Arial"/>
          <w:sz w:val="22"/>
        </w:rPr>
        <w:t xml:space="preserve"> </w:t>
      </w:r>
      <w:r w:rsidRPr="00732EE8">
        <w:rPr>
          <w:rFonts w:ascii="Arial" w:hAnsi="Arial" w:cs="Arial"/>
          <w:sz w:val="22"/>
        </w:rPr>
        <w:t>ten sposób zgadza sie na przygotowanie kolejnego projektu uchwały</w:t>
      </w:r>
      <w:r w:rsidR="005B7040">
        <w:rPr>
          <w:rFonts w:ascii="Arial" w:hAnsi="Arial" w:cs="Arial"/>
          <w:sz w:val="22"/>
        </w:rPr>
        <w:t xml:space="preserve"> w tej sprawach</w:t>
      </w:r>
      <w:r w:rsidRPr="00732EE8">
        <w:rPr>
          <w:rFonts w:ascii="Arial" w:hAnsi="Arial" w:cs="Arial"/>
          <w:sz w:val="22"/>
        </w:rPr>
        <w:t>.</w:t>
      </w:r>
    </w:p>
    <w:p w:rsidR="00732EE8" w:rsidRDefault="00732EE8" w:rsidP="00732EE8">
      <w:pPr>
        <w:jc w:val="both"/>
        <w:rPr>
          <w:rFonts w:ascii="Arial" w:hAnsi="Arial" w:cs="Arial"/>
          <w:sz w:val="22"/>
        </w:rPr>
      </w:pPr>
    </w:p>
    <w:p w:rsidR="00732EE8" w:rsidRDefault="00732EE8" w:rsidP="00732EE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732EE8">
        <w:rPr>
          <w:rFonts w:ascii="Arial" w:hAnsi="Arial" w:cs="Arial"/>
          <w:sz w:val="22"/>
        </w:rPr>
        <w:t xml:space="preserve">projekt uchwały  w sprawie </w:t>
      </w:r>
      <w:r w:rsidRPr="008B5F4D">
        <w:rPr>
          <w:rFonts w:ascii="Arial" w:hAnsi="Arial" w:cs="Arial"/>
          <w:sz w:val="22"/>
        </w:rPr>
        <w:t>uchwalenia Gminnego Programu Przeciwdziałania Przemocy w Rodzinie oraz Ochrony Ofiar Przemocy w Rodzinie na lata 2016 – 2020 –</w:t>
      </w:r>
      <w:r>
        <w:rPr>
          <w:rFonts w:ascii="Arial" w:hAnsi="Arial" w:cs="Arial"/>
          <w:sz w:val="22"/>
        </w:rPr>
        <w:t xml:space="preserve"> 9/XV.</w:t>
      </w:r>
    </w:p>
    <w:p w:rsidR="00732EE8" w:rsidRPr="00732EE8" w:rsidRDefault="00732EE8" w:rsidP="00732EE8">
      <w:pPr>
        <w:jc w:val="both"/>
        <w:rPr>
          <w:b/>
        </w:rPr>
      </w:pPr>
      <w:r w:rsidRPr="00732EE8">
        <w:rPr>
          <w:b/>
        </w:rPr>
        <w:t>Komisja pozytywnie zaopiniowała projekt uchwały głosami: 7 – za.</w:t>
      </w:r>
    </w:p>
    <w:p w:rsidR="00732EE8" w:rsidRPr="00732EE8" w:rsidRDefault="00732EE8" w:rsidP="00732EE8">
      <w:pPr>
        <w:ind w:left="219"/>
        <w:jc w:val="both"/>
        <w:rPr>
          <w:rFonts w:ascii="Arial" w:hAnsi="Arial" w:cs="Arial"/>
          <w:sz w:val="22"/>
        </w:rPr>
      </w:pPr>
    </w:p>
    <w:p w:rsidR="00732EE8" w:rsidRDefault="00732EE8" w:rsidP="00732EE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732EE8">
        <w:rPr>
          <w:rFonts w:ascii="Arial" w:hAnsi="Arial" w:cs="Arial"/>
          <w:sz w:val="22"/>
        </w:rPr>
        <w:t xml:space="preserve">projekt uchwały  w sprawie </w:t>
      </w:r>
      <w:r w:rsidRPr="008B5F4D">
        <w:rPr>
          <w:rFonts w:ascii="Arial" w:hAnsi="Arial" w:cs="Arial"/>
          <w:sz w:val="22"/>
        </w:rPr>
        <w:t>uchwalenia Gminnego Programu Pro</w:t>
      </w:r>
      <w:r>
        <w:rPr>
          <w:rFonts w:ascii="Arial" w:hAnsi="Arial" w:cs="Arial"/>
          <w:sz w:val="22"/>
        </w:rPr>
        <w:t>filaktyki i R</w:t>
      </w:r>
      <w:r w:rsidRPr="008B5F4D">
        <w:rPr>
          <w:rFonts w:ascii="Arial" w:hAnsi="Arial" w:cs="Arial"/>
          <w:sz w:val="22"/>
        </w:rPr>
        <w:t>ozwiązywania Problemów Alkoholowych oraz Przeciwdziałania Narkomanii na 2016 rok –</w:t>
      </w:r>
      <w:r>
        <w:rPr>
          <w:rFonts w:ascii="Arial" w:hAnsi="Arial" w:cs="Arial"/>
          <w:sz w:val="22"/>
        </w:rPr>
        <w:t>10/XV.</w:t>
      </w:r>
    </w:p>
    <w:p w:rsidR="00732EE8" w:rsidRPr="00732EE8" w:rsidRDefault="00732EE8" w:rsidP="00732EE8">
      <w:pPr>
        <w:jc w:val="both"/>
        <w:rPr>
          <w:b/>
        </w:rPr>
      </w:pPr>
      <w:r w:rsidRPr="00732EE8">
        <w:rPr>
          <w:b/>
        </w:rPr>
        <w:t>Komisja pozytywnie zaopiniowała projekt uchwały głosami: 7 – za.</w:t>
      </w:r>
    </w:p>
    <w:p w:rsidR="00732EE8" w:rsidRPr="008B5F4D" w:rsidRDefault="00732EE8" w:rsidP="00732EE8">
      <w:pPr>
        <w:pStyle w:val="Akapitzlist"/>
        <w:ind w:left="579"/>
        <w:jc w:val="both"/>
        <w:rPr>
          <w:rFonts w:ascii="Arial" w:hAnsi="Arial" w:cs="Arial"/>
          <w:sz w:val="22"/>
        </w:rPr>
      </w:pPr>
    </w:p>
    <w:p w:rsidR="00732EE8" w:rsidRPr="008B5F4D" w:rsidRDefault="00732EE8" w:rsidP="00732EE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732EE8">
        <w:rPr>
          <w:rFonts w:ascii="Arial" w:hAnsi="Arial" w:cs="Arial"/>
          <w:sz w:val="22"/>
        </w:rPr>
        <w:t xml:space="preserve">projekt uchwały  w sprawie </w:t>
      </w:r>
      <w:r>
        <w:rPr>
          <w:rFonts w:ascii="Arial" w:hAnsi="Arial" w:cs="Arial"/>
          <w:sz w:val="22"/>
        </w:rPr>
        <w:t>uchwalenia Gminnego Programu W</w:t>
      </w:r>
      <w:r w:rsidRPr="008B5F4D">
        <w:rPr>
          <w:rFonts w:ascii="Arial" w:hAnsi="Arial" w:cs="Arial"/>
          <w:sz w:val="22"/>
        </w:rPr>
        <w:t>spierania Rodziny dla miasta Legnicy na lata 2016 – 2018 –</w:t>
      </w:r>
      <w:r>
        <w:rPr>
          <w:rFonts w:ascii="Arial" w:hAnsi="Arial" w:cs="Arial"/>
          <w:sz w:val="22"/>
        </w:rPr>
        <w:t>11/XV</w:t>
      </w:r>
      <w:r w:rsidRPr="008B5F4D">
        <w:rPr>
          <w:rFonts w:ascii="Arial" w:hAnsi="Arial" w:cs="Arial"/>
          <w:sz w:val="22"/>
        </w:rPr>
        <w:t>,</w:t>
      </w:r>
    </w:p>
    <w:p w:rsidR="00732EE8" w:rsidRPr="00732EE8" w:rsidRDefault="00732EE8" w:rsidP="00732EE8">
      <w:pPr>
        <w:jc w:val="both"/>
        <w:rPr>
          <w:b/>
        </w:rPr>
      </w:pPr>
      <w:r w:rsidRPr="00732EE8">
        <w:rPr>
          <w:b/>
        </w:rPr>
        <w:t>Komisja pozytywnie zaopiniowała projekt uchwały głosami: 7 – za.</w:t>
      </w:r>
    </w:p>
    <w:p w:rsidR="00732EE8" w:rsidRPr="00732EE8" w:rsidRDefault="00732EE8" w:rsidP="00732EE8">
      <w:pPr>
        <w:jc w:val="both"/>
        <w:rPr>
          <w:rFonts w:ascii="Arial" w:hAnsi="Arial" w:cs="Arial"/>
          <w:sz w:val="22"/>
        </w:rPr>
      </w:pPr>
    </w:p>
    <w:p w:rsidR="00732EE8" w:rsidRPr="00732EE8" w:rsidRDefault="00732EE8" w:rsidP="00732EE8">
      <w:pPr>
        <w:pStyle w:val="Akapitzlist"/>
        <w:numPr>
          <w:ilvl w:val="0"/>
          <w:numId w:val="3"/>
        </w:numPr>
        <w:jc w:val="both"/>
        <w:rPr>
          <w:b/>
        </w:rPr>
      </w:pPr>
      <w:r w:rsidRPr="00732EE8">
        <w:rPr>
          <w:rFonts w:ascii="Arial" w:hAnsi="Arial" w:cs="Arial"/>
          <w:sz w:val="22"/>
        </w:rPr>
        <w:t>projekt uchwały  w sprawie przejęcia od Zarządu Powiatu Legnickiego oraz przekazania Zarządowi Powiatu Legnickiego zadania publicznego zarządzania drogami powiatowymi –12/XV</w:t>
      </w:r>
    </w:p>
    <w:p w:rsidR="00732EE8" w:rsidRPr="00732EE8" w:rsidRDefault="00732EE8" w:rsidP="000A5148">
      <w:pPr>
        <w:jc w:val="both"/>
      </w:pPr>
      <w:r>
        <w:rPr>
          <w:b/>
        </w:rPr>
        <w:lastRenderedPageBreak/>
        <w:t xml:space="preserve">Jadwiga Zienkiewicz </w:t>
      </w:r>
      <w:r>
        <w:t>poinformowała, że projekt przewiduje przejęcie drogi poza grani</w:t>
      </w:r>
      <w:r w:rsidR="001F76E7">
        <w:t>cami miasta przez miasto Legnica</w:t>
      </w:r>
      <w:r>
        <w:t xml:space="preserve">, a drogę znajdującą się </w:t>
      </w:r>
      <w:r w:rsidR="00A20AF4">
        <w:t>na obszarze miasta o</w:t>
      </w:r>
      <w:r w:rsidR="00B3286C">
        <w:t>ddanie do Powiatu Legnickiego.</w:t>
      </w:r>
    </w:p>
    <w:p w:rsidR="00B3286C" w:rsidRPr="00732EE8" w:rsidRDefault="00B3286C" w:rsidP="00B3286C">
      <w:pPr>
        <w:jc w:val="both"/>
        <w:rPr>
          <w:b/>
        </w:rPr>
      </w:pPr>
      <w:r w:rsidRPr="00732EE8">
        <w:rPr>
          <w:b/>
        </w:rPr>
        <w:t>Komisja pozytywnie zaopiniowała projekt uchwały głosami: 7 – za.</w:t>
      </w:r>
    </w:p>
    <w:p w:rsidR="00732EE8" w:rsidRDefault="00732EE8" w:rsidP="000A5148">
      <w:pPr>
        <w:jc w:val="both"/>
        <w:rPr>
          <w:b/>
        </w:rPr>
      </w:pPr>
    </w:p>
    <w:p w:rsidR="000A5148" w:rsidRPr="00564F56" w:rsidRDefault="000A5148" w:rsidP="000A5148">
      <w:pPr>
        <w:jc w:val="both"/>
        <w:rPr>
          <w:b/>
        </w:rPr>
      </w:pPr>
      <w:r w:rsidRPr="00564F56">
        <w:rPr>
          <w:b/>
        </w:rPr>
        <w:t>Ad. 5.</w:t>
      </w:r>
    </w:p>
    <w:p w:rsidR="000A5148" w:rsidRDefault="00B3286C" w:rsidP="000A5148">
      <w:pPr>
        <w:jc w:val="both"/>
      </w:pPr>
      <w:r>
        <w:t>Po dyskusji radnych i omówieniu propozycji tematów na posiedzenia w 2016 r.</w:t>
      </w:r>
      <w:r w:rsidR="00A20AF4">
        <w:t>,</w:t>
      </w:r>
      <w:r>
        <w:t xml:space="preserve"> </w:t>
      </w:r>
      <w:r w:rsidRPr="00A20AF4">
        <w:rPr>
          <w:b/>
        </w:rPr>
        <w:t>Komisja przyjęła Plan pracy na 2016 r.</w:t>
      </w:r>
      <w:r>
        <w:t xml:space="preserve"> Plan w załączeniu.</w:t>
      </w:r>
    </w:p>
    <w:p w:rsidR="00B3286C" w:rsidRDefault="00B3286C" w:rsidP="000A5148">
      <w:pPr>
        <w:jc w:val="both"/>
        <w:rPr>
          <w:b/>
        </w:rPr>
      </w:pPr>
    </w:p>
    <w:p w:rsidR="000A5148" w:rsidRPr="003B124E" w:rsidRDefault="00B3286C" w:rsidP="000A5148">
      <w:pPr>
        <w:jc w:val="both"/>
        <w:rPr>
          <w:b/>
        </w:rPr>
      </w:pPr>
      <w:r>
        <w:rPr>
          <w:b/>
        </w:rPr>
        <w:t>Ad. 6 i 7</w:t>
      </w:r>
    </w:p>
    <w:p w:rsidR="00B3286C" w:rsidRDefault="00B3286C" w:rsidP="00B3286C">
      <w:pPr>
        <w:jc w:val="both"/>
      </w:pPr>
      <w:r>
        <w:t>Nie było korespondencji do Komisji</w:t>
      </w:r>
      <w:r w:rsidR="001F76E7">
        <w:t>,</w:t>
      </w:r>
      <w:r>
        <w:t xml:space="preserve"> ani żadnych spraw.</w:t>
      </w:r>
    </w:p>
    <w:p w:rsidR="00B3286C" w:rsidRDefault="00B3286C" w:rsidP="000A5148">
      <w:pPr>
        <w:jc w:val="both"/>
        <w:rPr>
          <w:b/>
        </w:rPr>
      </w:pPr>
    </w:p>
    <w:p w:rsidR="000A5148" w:rsidRDefault="000A5148" w:rsidP="000A5148">
      <w:pPr>
        <w:jc w:val="both"/>
      </w:pPr>
      <w:r w:rsidRPr="003B124E">
        <w:rPr>
          <w:b/>
        </w:rPr>
        <w:t>Przewodnicząca</w:t>
      </w:r>
      <w:r>
        <w:t xml:space="preserve"> podziękowała wszystkim i zamknęła posiedzenie Komisji.</w:t>
      </w:r>
    </w:p>
    <w:p w:rsidR="000A5148" w:rsidRDefault="000A5148" w:rsidP="000A5148">
      <w:pPr>
        <w:jc w:val="both"/>
      </w:pPr>
    </w:p>
    <w:p w:rsidR="000A5148" w:rsidRDefault="000A5148" w:rsidP="000A5148">
      <w:pPr>
        <w:jc w:val="both"/>
      </w:pPr>
      <w:r>
        <w:t xml:space="preserve">Wszystkie materiały </w:t>
      </w:r>
      <w:r w:rsidR="00B3286C">
        <w:t xml:space="preserve">sesyjne </w:t>
      </w:r>
      <w:r w:rsidR="00A20AF4">
        <w:t>znajdują</w:t>
      </w:r>
      <w:r w:rsidR="00B3286C">
        <w:t xml:space="preserve"> się w teczce X</w:t>
      </w:r>
      <w:r>
        <w:t>V sesji Rady z</w:t>
      </w:r>
      <w:r w:rsidR="00B3286C">
        <w:t xml:space="preserve"> 28.12</w:t>
      </w:r>
      <w:r>
        <w:t>.2015 r.</w:t>
      </w:r>
    </w:p>
    <w:p w:rsidR="000A5148" w:rsidRDefault="000A5148" w:rsidP="000A5148">
      <w:pPr>
        <w:jc w:val="both"/>
      </w:pPr>
    </w:p>
    <w:p w:rsidR="000A5148" w:rsidRDefault="000A5148" w:rsidP="000A5148">
      <w:pPr>
        <w:jc w:val="both"/>
      </w:pPr>
    </w:p>
    <w:p w:rsidR="000A5148" w:rsidRPr="00564F56" w:rsidRDefault="000A5148" w:rsidP="000A5148">
      <w:pPr>
        <w:ind w:left="4956"/>
        <w:jc w:val="both"/>
        <w:rPr>
          <w:b/>
        </w:rPr>
      </w:pPr>
      <w:r w:rsidRPr="00564F56">
        <w:rPr>
          <w:b/>
        </w:rPr>
        <w:t>Przewodnicząca Komisji</w:t>
      </w:r>
    </w:p>
    <w:p w:rsidR="000A5148" w:rsidRPr="00564F56" w:rsidRDefault="000A5148" w:rsidP="000A5148">
      <w:pPr>
        <w:ind w:left="4956"/>
        <w:jc w:val="both"/>
        <w:rPr>
          <w:b/>
        </w:rPr>
      </w:pPr>
      <w:r w:rsidRPr="00564F56">
        <w:rPr>
          <w:b/>
        </w:rPr>
        <w:t>Edukacji, Kultury i Sporu</w:t>
      </w:r>
    </w:p>
    <w:p w:rsidR="000A5148" w:rsidRPr="00564F56" w:rsidRDefault="000A5148" w:rsidP="000A5148">
      <w:pPr>
        <w:ind w:left="4956"/>
        <w:jc w:val="both"/>
        <w:rPr>
          <w:b/>
        </w:rPr>
      </w:pPr>
    </w:p>
    <w:p w:rsidR="000A5148" w:rsidRDefault="000A5148" w:rsidP="000A5148">
      <w:pPr>
        <w:ind w:left="4956"/>
        <w:jc w:val="both"/>
        <w:rPr>
          <w:b/>
        </w:rPr>
      </w:pPr>
      <w:r>
        <w:rPr>
          <w:b/>
        </w:rPr>
        <w:t xml:space="preserve">      </w:t>
      </w:r>
      <w:r w:rsidRPr="00564F56">
        <w:rPr>
          <w:b/>
        </w:rPr>
        <w:t xml:space="preserve">Grażyna </w:t>
      </w:r>
      <w:proofErr w:type="spellStart"/>
      <w:r w:rsidRPr="00564F56">
        <w:rPr>
          <w:b/>
        </w:rPr>
        <w:t>Pichla</w:t>
      </w:r>
      <w:proofErr w:type="spellEnd"/>
    </w:p>
    <w:p w:rsidR="000A5148" w:rsidRDefault="000A5148" w:rsidP="000A5148">
      <w:pPr>
        <w:jc w:val="both"/>
        <w:rPr>
          <w:b/>
        </w:rPr>
      </w:pPr>
    </w:p>
    <w:p w:rsidR="007251FF" w:rsidRDefault="007251FF"/>
    <w:sectPr w:rsidR="007251FF" w:rsidSect="0072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10D"/>
    <w:multiLevelType w:val="hybridMultilevel"/>
    <w:tmpl w:val="C50C0F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FE35E1"/>
    <w:multiLevelType w:val="hybridMultilevel"/>
    <w:tmpl w:val="8592A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942CD"/>
    <w:multiLevelType w:val="hybridMultilevel"/>
    <w:tmpl w:val="8A208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C3821"/>
    <w:multiLevelType w:val="hybridMultilevel"/>
    <w:tmpl w:val="708049F4"/>
    <w:lvl w:ilvl="0" w:tplc="0415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5148"/>
    <w:rsid w:val="000279EA"/>
    <w:rsid w:val="00047989"/>
    <w:rsid w:val="00072149"/>
    <w:rsid w:val="00082B15"/>
    <w:rsid w:val="000A5148"/>
    <w:rsid w:val="000B3B37"/>
    <w:rsid w:val="000F5296"/>
    <w:rsid w:val="001A277F"/>
    <w:rsid w:val="001F76E7"/>
    <w:rsid w:val="00274FD2"/>
    <w:rsid w:val="00323BCF"/>
    <w:rsid w:val="003D3E5B"/>
    <w:rsid w:val="003D62B8"/>
    <w:rsid w:val="004C75B8"/>
    <w:rsid w:val="00502EFC"/>
    <w:rsid w:val="00567228"/>
    <w:rsid w:val="00582A69"/>
    <w:rsid w:val="005B7040"/>
    <w:rsid w:val="00623F33"/>
    <w:rsid w:val="00640F5A"/>
    <w:rsid w:val="00652E15"/>
    <w:rsid w:val="00684BFB"/>
    <w:rsid w:val="006910FA"/>
    <w:rsid w:val="007251FF"/>
    <w:rsid w:val="00732EE8"/>
    <w:rsid w:val="007A06E3"/>
    <w:rsid w:val="00854AD0"/>
    <w:rsid w:val="008C5B0D"/>
    <w:rsid w:val="008D21C1"/>
    <w:rsid w:val="00947B2B"/>
    <w:rsid w:val="0095498F"/>
    <w:rsid w:val="00961DE9"/>
    <w:rsid w:val="00A01C80"/>
    <w:rsid w:val="00A20AF4"/>
    <w:rsid w:val="00A653DD"/>
    <w:rsid w:val="00AE0AA5"/>
    <w:rsid w:val="00B3286C"/>
    <w:rsid w:val="00B76C87"/>
    <w:rsid w:val="00C52A1A"/>
    <w:rsid w:val="00CA27FD"/>
    <w:rsid w:val="00CE1134"/>
    <w:rsid w:val="00D448EC"/>
    <w:rsid w:val="00D942F2"/>
    <w:rsid w:val="00EC543C"/>
    <w:rsid w:val="00ED19E3"/>
    <w:rsid w:val="00EF0413"/>
    <w:rsid w:val="00F10862"/>
    <w:rsid w:val="00F55F9F"/>
    <w:rsid w:val="00FA2834"/>
    <w:rsid w:val="00FD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148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652E15"/>
    <w:pPr>
      <w:tabs>
        <w:tab w:val="center" w:pos="4819"/>
        <w:tab w:val="right" w:pos="9071"/>
      </w:tabs>
    </w:pPr>
    <w:rPr>
      <w:color w:val="00000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52E1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1911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11</cp:revision>
  <cp:lastPrinted>2016-01-07T08:45:00Z</cp:lastPrinted>
  <dcterms:created xsi:type="dcterms:W3CDTF">2016-01-04T08:20:00Z</dcterms:created>
  <dcterms:modified xsi:type="dcterms:W3CDTF">2016-01-08T12:20:00Z</dcterms:modified>
</cp:coreProperties>
</file>