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7" w:rsidRPr="00A9099F" w:rsidRDefault="00D135B7" w:rsidP="00D135B7">
      <w:pPr>
        <w:pStyle w:val="Bezodstpw"/>
        <w:jc w:val="center"/>
        <w:rPr>
          <w:rFonts w:ascii="Arial" w:hAnsi="Arial" w:cs="Arial"/>
          <w:b/>
        </w:rPr>
      </w:pPr>
      <w:r w:rsidRPr="00A9099F">
        <w:rPr>
          <w:rFonts w:ascii="Arial" w:hAnsi="Arial" w:cs="Arial"/>
          <w:b/>
        </w:rPr>
        <w:t>PLAN PRACY</w:t>
      </w:r>
    </w:p>
    <w:p w:rsidR="00D135B7" w:rsidRPr="00A9099F" w:rsidRDefault="00D135B7" w:rsidP="00D135B7">
      <w:pPr>
        <w:pStyle w:val="Bezodstpw"/>
        <w:jc w:val="center"/>
        <w:rPr>
          <w:rFonts w:ascii="Arial" w:hAnsi="Arial" w:cs="Arial"/>
          <w:b/>
        </w:rPr>
      </w:pPr>
      <w:r w:rsidRPr="00A9099F">
        <w:rPr>
          <w:rFonts w:ascii="Arial" w:hAnsi="Arial" w:cs="Arial"/>
          <w:b/>
        </w:rPr>
        <w:t>KOMISJI EDUKACJI, KULTURY i SPORTU</w:t>
      </w:r>
    </w:p>
    <w:p w:rsidR="00D135B7" w:rsidRDefault="00D135B7" w:rsidP="00D135B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2015</w:t>
      </w:r>
    </w:p>
    <w:p w:rsidR="00D135B7" w:rsidRPr="00A9099F" w:rsidRDefault="00D135B7" w:rsidP="00D135B7">
      <w:pPr>
        <w:pStyle w:val="Bezodstpw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5953"/>
        <w:gridCol w:w="1166"/>
      </w:tblGrid>
      <w:tr w:rsidR="00D135B7" w:rsidRPr="00A9099F" w:rsidTr="003A5B6E">
        <w:tc>
          <w:tcPr>
            <w:tcW w:w="534" w:type="dxa"/>
          </w:tcPr>
          <w:p w:rsidR="00D135B7" w:rsidRPr="00BE4FBD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559" w:type="dxa"/>
          </w:tcPr>
          <w:p w:rsidR="00D135B7" w:rsidRPr="00BE4FBD" w:rsidRDefault="00D135B7" w:rsidP="00C72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Data posiedzenia</w:t>
            </w:r>
          </w:p>
        </w:tc>
        <w:tc>
          <w:tcPr>
            <w:tcW w:w="5953" w:type="dxa"/>
          </w:tcPr>
          <w:p w:rsidR="00D135B7" w:rsidRPr="00BE4FBD" w:rsidRDefault="00D135B7" w:rsidP="00C72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Tematyka</w:t>
            </w:r>
          </w:p>
        </w:tc>
        <w:tc>
          <w:tcPr>
            <w:tcW w:w="1166" w:type="dxa"/>
          </w:tcPr>
          <w:p w:rsidR="00D135B7" w:rsidRPr="00BE4FBD" w:rsidRDefault="00D135B7" w:rsidP="00C724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135B7" w:rsidRPr="00A9099F" w:rsidTr="003A5B6E">
        <w:tc>
          <w:tcPr>
            <w:tcW w:w="534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135B7" w:rsidRPr="00CE0E58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D135B7" w:rsidRDefault="0068387F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Akademii Piłkarskiej w Legnicy.</w:t>
            </w:r>
          </w:p>
          <w:p w:rsidR="0068387F" w:rsidRPr="00CE0E58" w:rsidRDefault="0068387F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135B7" w:rsidRPr="00A9099F" w:rsidRDefault="0068387F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D135B7" w:rsidRPr="00A9099F" w:rsidTr="003A5B6E">
        <w:tc>
          <w:tcPr>
            <w:tcW w:w="534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D135B7" w:rsidRPr="00CE0E58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A3016C" w:rsidRDefault="0068387F" w:rsidP="00A30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Kształcenie uczniów ze specjalnymi potrzebami edukacyjnymi. Organizacja kształcenia specjalnego </w:t>
            </w:r>
          </w:p>
          <w:p w:rsidR="00D135B7" w:rsidRDefault="0068387F" w:rsidP="00A30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301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Zespole Placówek Specjalnych.</w:t>
            </w:r>
          </w:p>
          <w:p w:rsidR="0068387F" w:rsidRPr="00CE0E58" w:rsidRDefault="0068387F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135B7" w:rsidRPr="00A9099F" w:rsidRDefault="0068387F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D135B7" w:rsidRPr="00A9099F" w:rsidTr="003A5B6E">
        <w:tc>
          <w:tcPr>
            <w:tcW w:w="534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135B7" w:rsidRPr="00CE0E58">
              <w:rPr>
                <w:rFonts w:ascii="Arial" w:hAnsi="Arial" w:cs="Arial"/>
              </w:rPr>
              <w:t>.03.201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D135B7" w:rsidRDefault="00D56893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 legnickich instytucji kultury, legnickie stowarzyszenia i fundacje działające w dziedzinie kultury</w:t>
            </w:r>
            <w:r w:rsidR="001601AF">
              <w:rPr>
                <w:rFonts w:ascii="Arial" w:hAnsi="Arial" w:cs="Arial"/>
              </w:rPr>
              <w:t>, miejskie i spółdzielcze domy kultury.</w:t>
            </w:r>
          </w:p>
          <w:p w:rsidR="001601AF" w:rsidRPr="00CE0E58" w:rsidRDefault="001601AF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135B7" w:rsidRPr="00A9099F" w:rsidRDefault="001601AF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D135B7" w:rsidRPr="00A9099F" w:rsidTr="003A5B6E">
        <w:tc>
          <w:tcPr>
            <w:tcW w:w="534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135B7" w:rsidRPr="00CE0E58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A3016C" w:rsidRDefault="001601AF" w:rsidP="001601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Sprawozdanie z realizacji „Programu współpracy Gminy </w:t>
            </w:r>
          </w:p>
          <w:p w:rsidR="00D135B7" w:rsidRDefault="001601AF" w:rsidP="001601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A301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organizacjami  pozarządowymi oraz innymi podmiotami prowadzącymi</w:t>
            </w:r>
            <w:r w:rsidR="00763428">
              <w:rPr>
                <w:rFonts w:ascii="Arial" w:hAnsi="Arial" w:cs="Arial"/>
              </w:rPr>
              <w:t xml:space="preserve"> działalność poż</w:t>
            </w:r>
            <w:r>
              <w:rPr>
                <w:rFonts w:ascii="Arial" w:hAnsi="Arial" w:cs="Arial"/>
              </w:rPr>
              <w:t>ytku publicznego w 2014</w:t>
            </w:r>
            <w:r w:rsidR="00BE4FBD">
              <w:rPr>
                <w:rFonts w:ascii="Arial" w:hAnsi="Arial" w:cs="Arial"/>
              </w:rPr>
              <w:t xml:space="preserve"> r.” (materiał sesyjny)</w:t>
            </w:r>
            <w:r w:rsidR="000F4B55">
              <w:rPr>
                <w:rFonts w:ascii="Arial" w:hAnsi="Arial" w:cs="Arial"/>
              </w:rPr>
              <w:t>.</w:t>
            </w:r>
          </w:p>
          <w:p w:rsidR="00BE4FBD" w:rsidRPr="00CE0E58" w:rsidRDefault="00BE4FBD" w:rsidP="001601A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35B7" w:rsidRPr="00A9099F" w:rsidTr="003A5B6E">
        <w:tc>
          <w:tcPr>
            <w:tcW w:w="534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135B7" w:rsidRPr="00CE0E58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D135B7" w:rsidRDefault="00763428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E4FBD">
              <w:rPr>
                <w:rFonts w:ascii="Arial" w:hAnsi="Arial" w:cs="Arial"/>
              </w:rPr>
              <w:t>oszty kształcenia I ucznia / I oddziału w poszczególnych typach szkół w roku 2014 i w przedszkolach.</w:t>
            </w:r>
          </w:p>
          <w:p w:rsidR="00D135B7" w:rsidRPr="00CE0E58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35B7" w:rsidRPr="00A9099F" w:rsidTr="003A5B6E">
        <w:tc>
          <w:tcPr>
            <w:tcW w:w="534" w:type="dxa"/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135B7" w:rsidRPr="00CE0E58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D135B7" w:rsidRDefault="00BE4FBD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obiektów </w:t>
            </w: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do sezonu letniego.</w:t>
            </w:r>
          </w:p>
          <w:p w:rsidR="00BE4FBD" w:rsidRPr="00CE0E58" w:rsidRDefault="00BE4FBD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135B7" w:rsidRPr="00A9099F" w:rsidRDefault="00763428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D135B7" w:rsidRPr="00A9099F" w:rsidTr="003A5B6E">
        <w:trPr>
          <w:trHeight w:val="303"/>
        </w:trPr>
        <w:tc>
          <w:tcPr>
            <w:tcW w:w="534" w:type="dxa"/>
            <w:tcBorders>
              <w:bottom w:val="single" w:sz="4" w:space="0" w:color="auto"/>
            </w:tcBorders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135B7" w:rsidRPr="00CE0E58">
              <w:rPr>
                <w:rFonts w:ascii="Arial" w:hAnsi="Arial" w:cs="Arial"/>
              </w:rPr>
              <w:t>.07.201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135B7" w:rsidRDefault="00BE4FBD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zatrudnienia kadry pedagogicznej w roku szkolnym 2014/15. System awansu zawodowego i dofinansowanie doskonalenia zawodowego nauczycieli.</w:t>
            </w:r>
          </w:p>
          <w:p w:rsidR="00BE4FBD" w:rsidRPr="00CE0E58" w:rsidRDefault="00BE4FBD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35B7" w:rsidRPr="00A9099F" w:rsidTr="003A5B6E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135B7" w:rsidRPr="00CE0E58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CE0E58" w:rsidRDefault="00BE4FBD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Towarzystwa Przyjaciół Nauk</w:t>
            </w:r>
            <w:r w:rsidR="00763428">
              <w:rPr>
                <w:rFonts w:ascii="Arial" w:hAnsi="Arial" w:cs="Arial"/>
              </w:rPr>
              <w:t xml:space="preserve"> w Legnicy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A9099F" w:rsidRDefault="00763428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D135B7" w:rsidRPr="00A9099F" w:rsidTr="003A5B6E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CE0E58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135B7" w:rsidRPr="00CE0E58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Default="00BE4FBD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programu „Legniczanie dają mata”  w</w:t>
            </w:r>
            <w:r w:rsidR="003F25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szkołach podstawowych</w:t>
            </w:r>
            <w:r w:rsidR="003F2526">
              <w:rPr>
                <w:rFonts w:ascii="Arial" w:hAnsi="Arial" w:cs="Arial"/>
              </w:rPr>
              <w:t>.</w:t>
            </w:r>
          </w:p>
          <w:p w:rsidR="003F2526" w:rsidRPr="00CE0E58" w:rsidRDefault="003F2526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A9099F" w:rsidRDefault="00763428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</w:t>
            </w:r>
          </w:p>
        </w:tc>
      </w:tr>
      <w:tr w:rsidR="00D135B7" w:rsidRPr="00A9099F" w:rsidTr="003A5B6E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A9099F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596B10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6B10">
              <w:rPr>
                <w:rFonts w:ascii="Arial" w:hAnsi="Arial" w:cs="Arial"/>
              </w:rPr>
              <w:t>13.11.2015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3016C" w:rsidRDefault="003A5B6E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F2526" w:rsidRPr="003A5B6E">
              <w:rPr>
                <w:rFonts w:ascii="Arial" w:hAnsi="Arial" w:cs="Arial"/>
              </w:rPr>
              <w:t>Informacja o stanie realizacji zadań oświatowych</w:t>
            </w:r>
            <w:r>
              <w:rPr>
                <w:rFonts w:ascii="Arial" w:hAnsi="Arial" w:cs="Arial"/>
              </w:rPr>
              <w:t xml:space="preserve"> </w:t>
            </w:r>
            <w:r w:rsidR="00763428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rok szkolny 2014/2015, w tym o wynikach sprawdzianu </w:t>
            </w:r>
          </w:p>
          <w:p w:rsidR="00D135B7" w:rsidRDefault="003A5B6E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egzaminów (materiał sesyjny).</w:t>
            </w:r>
          </w:p>
          <w:p w:rsidR="003A5B6E" w:rsidRDefault="003A5B6E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Program współpracy Gminy Legnica z organizacjami pozarządowymi oraz innymi podmiotami prowadzącymi działalność pożytku publicznego w roku 2016 (materiał sesyjny)</w:t>
            </w:r>
            <w:r w:rsidR="000F4B55">
              <w:rPr>
                <w:rFonts w:ascii="Arial" w:hAnsi="Arial" w:cs="Arial"/>
              </w:rPr>
              <w:t>.</w:t>
            </w:r>
          </w:p>
          <w:p w:rsidR="003A5B6E" w:rsidRPr="003A5B6E" w:rsidRDefault="003A5B6E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35B7" w:rsidRPr="00A9099F" w:rsidTr="003A5B6E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</w:tcPr>
          <w:p w:rsidR="00D135B7" w:rsidRPr="00A9099F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35B7" w:rsidRPr="00596B10" w:rsidRDefault="00596B10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135B7" w:rsidRPr="003A5B6E" w:rsidRDefault="003A5B6E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5B6E">
              <w:rPr>
                <w:rFonts w:ascii="Arial" w:hAnsi="Arial" w:cs="Arial"/>
              </w:rPr>
              <w:t>Strategiczne kierunki rozwoju sportu w mieście.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135B7" w:rsidRPr="00A9099F" w:rsidRDefault="00D135B7" w:rsidP="00C72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135B7" w:rsidRDefault="00D135B7" w:rsidP="00D135B7">
      <w:pPr>
        <w:pStyle w:val="Bezodstpw"/>
        <w:rPr>
          <w:rFonts w:ascii="Arial" w:hAnsi="Arial" w:cs="Arial"/>
        </w:rPr>
      </w:pPr>
    </w:p>
    <w:p w:rsidR="00D135B7" w:rsidRPr="005C295D" w:rsidRDefault="00D135B7" w:rsidP="00D135B7">
      <w:pPr>
        <w:pStyle w:val="Bezodstpw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Godzina posiedzeń – 10:00</w:t>
      </w:r>
    </w:p>
    <w:p w:rsidR="00D135B7" w:rsidRPr="003A5B6E" w:rsidRDefault="00D135B7" w:rsidP="00D135B7">
      <w:pPr>
        <w:pStyle w:val="Bezodstpw"/>
        <w:rPr>
          <w:rFonts w:ascii="Arial" w:hAnsi="Arial" w:cs="Arial"/>
          <w:b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Miejsce posiedzeń – sala 225 Urzędu Miasta</w:t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  <w:t xml:space="preserve"> </w:t>
      </w:r>
      <w:r w:rsidR="003A5B6E" w:rsidRPr="003A5B6E">
        <w:rPr>
          <w:rFonts w:ascii="Arial" w:hAnsi="Arial" w:cs="Arial"/>
          <w:b/>
          <w:sz w:val="20"/>
          <w:szCs w:val="20"/>
        </w:rPr>
        <w:t>Przewodnicząca Komisji</w:t>
      </w:r>
    </w:p>
    <w:p w:rsidR="00D135B7" w:rsidRPr="003A5B6E" w:rsidRDefault="00D135B7" w:rsidP="00D135B7">
      <w:pPr>
        <w:pStyle w:val="Bezodstpw"/>
        <w:rPr>
          <w:rFonts w:ascii="Arial" w:hAnsi="Arial" w:cs="Arial"/>
          <w:b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Stałe punkty posiedzeń:</w:t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 w:rsidRPr="003A5B6E">
        <w:rPr>
          <w:rFonts w:ascii="Arial" w:hAnsi="Arial" w:cs="Arial"/>
          <w:b/>
          <w:sz w:val="20"/>
          <w:szCs w:val="20"/>
        </w:rPr>
        <w:t>Edukacji, Kultury i Sportu</w:t>
      </w:r>
    </w:p>
    <w:p w:rsidR="00D135B7" w:rsidRPr="005C295D" w:rsidRDefault="00D135B7" w:rsidP="00D135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Przyjęcie porządku posiedzenia</w:t>
      </w:r>
    </w:p>
    <w:p w:rsidR="00D135B7" w:rsidRPr="005C295D" w:rsidRDefault="00D135B7" w:rsidP="00D135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Przyjęcie protokołu poprzedniego posiedzenia</w:t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</w:r>
      <w:r w:rsidR="003A5B6E">
        <w:rPr>
          <w:rFonts w:ascii="Arial" w:hAnsi="Arial" w:cs="Arial"/>
          <w:sz w:val="20"/>
          <w:szCs w:val="20"/>
        </w:rPr>
        <w:tab/>
        <w:t xml:space="preserve">     </w:t>
      </w:r>
      <w:r w:rsidR="00763428">
        <w:rPr>
          <w:rFonts w:ascii="Arial" w:hAnsi="Arial" w:cs="Arial"/>
          <w:sz w:val="20"/>
          <w:szCs w:val="20"/>
        </w:rPr>
        <w:t xml:space="preserve"> </w:t>
      </w:r>
      <w:r w:rsidR="003A5B6E" w:rsidRPr="003A5B6E">
        <w:rPr>
          <w:rFonts w:ascii="Arial" w:hAnsi="Arial" w:cs="Arial"/>
          <w:b/>
          <w:sz w:val="20"/>
          <w:szCs w:val="20"/>
        </w:rPr>
        <w:t xml:space="preserve">Grażyna </w:t>
      </w:r>
      <w:proofErr w:type="spellStart"/>
      <w:r w:rsidR="003A5B6E" w:rsidRPr="003A5B6E">
        <w:rPr>
          <w:rFonts w:ascii="Arial" w:hAnsi="Arial" w:cs="Arial"/>
          <w:b/>
          <w:sz w:val="20"/>
          <w:szCs w:val="20"/>
        </w:rPr>
        <w:t>Pichla</w:t>
      </w:r>
      <w:proofErr w:type="spellEnd"/>
    </w:p>
    <w:p w:rsidR="00D135B7" w:rsidRPr="005C295D" w:rsidRDefault="00D135B7" w:rsidP="00D135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Omówienie i zaopiniowanie materiału merytorycznego</w:t>
      </w:r>
    </w:p>
    <w:p w:rsidR="00D135B7" w:rsidRPr="005C295D" w:rsidRDefault="00D135B7" w:rsidP="00D135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Omówienie i zaopiniowanie materiałów sesyjnych</w:t>
      </w:r>
    </w:p>
    <w:p w:rsidR="00D135B7" w:rsidRPr="005C295D" w:rsidRDefault="00D135B7" w:rsidP="00D135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Korespondencja kierowana do Komisji</w:t>
      </w:r>
    </w:p>
    <w:p w:rsidR="00D135B7" w:rsidRPr="005C295D" w:rsidRDefault="00D135B7" w:rsidP="00D135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Sprawy różne i wniesione</w:t>
      </w:r>
    </w:p>
    <w:sectPr w:rsidR="00D135B7" w:rsidRPr="005C295D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2F49"/>
    <w:multiLevelType w:val="hybridMultilevel"/>
    <w:tmpl w:val="60B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35B7"/>
    <w:rsid w:val="00085D5E"/>
    <w:rsid w:val="000F4B55"/>
    <w:rsid w:val="001601AF"/>
    <w:rsid w:val="001A74FD"/>
    <w:rsid w:val="003A369A"/>
    <w:rsid w:val="003A5B6E"/>
    <w:rsid w:val="003F2526"/>
    <w:rsid w:val="0050694C"/>
    <w:rsid w:val="00596B10"/>
    <w:rsid w:val="00607263"/>
    <w:rsid w:val="00637676"/>
    <w:rsid w:val="00656780"/>
    <w:rsid w:val="0068387F"/>
    <w:rsid w:val="00763428"/>
    <w:rsid w:val="009D7FFD"/>
    <w:rsid w:val="00A3016C"/>
    <w:rsid w:val="00A3323F"/>
    <w:rsid w:val="00BE4FBD"/>
    <w:rsid w:val="00D135B7"/>
    <w:rsid w:val="00D56893"/>
    <w:rsid w:val="00D56C12"/>
    <w:rsid w:val="00D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5B7"/>
    <w:pPr>
      <w:ind w:left="720"/>
      <w:contextualSpacing/>
    </w:pPr>
  </w:style>
  <w:style w:type="paragraph" w:styleId="Bezodstpw">
    <w:name w:val="No Spacing"/>
    <w:uiPriority w:val="1"/>
    <w:qFormat/>
    <w:rsid w:val="00D135B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2</cp:revision>
  <cp:lastPrinted>2014-12-12T11:54:00Z</cp:lastPrinted>
  <dcterms:created xsi:type="dcterms:W3CDTF">2015-01-07T09:34:00Z</dcterms:created>
  <dcterms:modified xsi:type="dcterms:W3CDTF">2015-01-07T09:34:00Z</dcterms:modified>
</cp:coreProperties>
</file>