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12" w:rsidRPr="006A3310" w:rsidRDefault="00562B12" w:rsidP="00562B12">
      <w:pPr>
        <w:rPr>
          <w:rFonts w:cs="Times New Roman"/>
          <w:b/>
          <w:bCs/>
        </w:rPr>
      </w:pPr>
      <w:r w:rsidRPr="006A3310">
        <w:rPr>
          <w:rFonts w:cs="Times New Roman"/>
          <w:b/>
          <w:bCs/>
        </w:rPr>
        <w:t>PREZYDENT MIASTA</w:t>
      </w:r>
      <w:r w:rsidR="006A3310" w:rsidRPr="006A3310">
        <w:rPr>
          <w:rFonts w:cs="Times New Roman"/>
        </w:rPr>
        <w:t xml:space="preserve"> </w:t>
      </w:r>
      <w:r w:rsidR="006A3310">
        <w:rPr>
          <w:rFonts w:cs="Times New Roman"/>
        </w:rPr>
        <w:t xml:space="preserve">                                                           </w:t>
      </w:r>
      <w:r w:rsidR="006A3310" w:rsidRPr="006A3310">
        <w:rPr>
          <w:rFonts w:cs="Times New Roman"/>
        </w:rPr>
        <w:t>Legnica, dnia 19 listopada  2018 r.</w:t>
      </w:r>
    </w:p>
    <w:p w:rsidR="00562B12" w:rsidRPr="006A3310" w:rsidRDefault="00562B12" w:rsidP="00562B12">
      <w:pPr>
        <w:rPr>
          <w:rFonts w:cs="Times New Roman"/>
        </w:rPr>
      </w:pPr>
      <w:r w:rsidRPr="006A3310">
        <w:rPr>
          <w:rFonts w:cs="Times New Roman"/>
          <w:b/>
          <w:bCs/>
        </w:rPr>
        <w:t xml:space="preserve">        LEGNICY</w:t>
      </w:r>
      <w:r w:rsidRPr="006A3310">
        <w:rPr>
          <w:rFonts w:cs="Times New Roman"/>
          <w:b/>
          <w:bCs/>
        </w:rPr>
        <w:tab/>
      </w:r>
      <w:r w:rsidRPr="006A3310">
        <w:rPr>
          <w:rFonts w:cs="Times New Roman"/>
          <w:b/>
          <w:bCs/>
        </w:rPr>
        <w:tab/>
      </w:r>
      <w:r w:rsidRPr="006A3310">
        <w:rPr>
          <w:rFonts w:cs="Times New Roman"/>
          <w:b/>
          <w:bCs/>
        </w:rPr>
        <w:tab/>
      </w:r>
      <w:r w:rsidRPr="006A3310">
        <w:rPr>
          <w:rFonts w:cs="Times New Roman"/>
          <w:b/>
          <w:bCs/>
        </w:rPr>
        <w:tab/>
      </w:r>
      <w:r w:rsidRPr="006A3310">
        <w:rPr>
          <w:rFonts w:cs="Times New Roman"/>
        </w:rPr>
        <w:tab/>
      </w:r>
      <w:r w:rsidRPr="006A3310">
        <w:rPr>
          <w:rFonts w:cs="Times New Roman"/>
        </w:rPr>
        <w:tab/>
      </w:r>
    </w:p>
    <w:p w:rsidR="00562B12" w:rsidRPr="006A3310" w:rsidRDefault="00562B12" w:rsidP="006A3310">
      <w:pPr>
        <w:rPr>
          <w:rFonts w:cs="Times New Roman"/>
          <w:b/>
        </w:rPr>
      </w:pPr>
      <w:r w:rsidRPr="006A3310">
        <w:rPr>
          <w:rFonts w:cs="Times New Roman"/>
          <w:b/>
        </w:rPr>
        <w:t>GOS.6220.</w:t>
      </w:r>
      <w:r w:rsidR="00D37CD1" w:rsidRPr="006A3310">
        <w:rPr>
          <w:rFonts w:cs="Times New Roman"/>
          <w:b/>
        </w:rPr>
        <w:t>2</w:t>
      </w:r>
      <w:r w:rsidR="003E23BB">
        <w:rPr>
          <w:rFonts w:cs="Times New Roman"/>
          <w:b/>
        </w:rPr>
        <w:t>0</w:t>
      </w:r>
      <w:r w:rsidRPr="006A3310">
        <w:rPr>
          <w:rFonts w:cs="Times New Roman"/>
          <w:b/>
        </w:rPr>
        <w:t>.</w:t>
      </w:r>
      <w:r w:rsidR="00DA35CF" w:rsidRPr="006A3310">
        <w:rPr>
          <w:rFonts w:cs="Times New Roman"/>
          <w:b/>
        </w:rPr>
        <w:t xml:space="preserve"> </w:t>
      </w:r>
      <w:r w:rsidRPr="006A3310">
        <w:rPr>
          <w:rFonts w:cs="Times New Roman"/>
          <w:b/>
        </w:rPr>
        <w:t>2018.XVII</w:t>
      </w:r>
    </w:p>
    <w:p w:rsidR="00562B12" w:rsidRPr="006A3310" w:rsidRDefault="00562B12" w:rsidP="00562B12">
      <w:pPr>
        <w:jc w:val="center"/>
        <w:rPr>
          <w:rFonts w:cs="Times New Roman"/>
          <w:b/>
          <w:bCs/>
        </w:rPr>
      </w:pPr>
      <w:r w:rsidRPr="006A3310">
        <w:rPr>
          <w:rFonts w:cs="Times New Roman"/>
          <w:b/>
          <w:bCs/>
        </w:rPr>
        <w:t xml:space="preserve">ZAWIADOMIENIE </w:t>
      </w:r>
    </w:p>
    <w:p w:rsidR="00562B12" w:rsidRPr="006A3310" w:rsidRDefault="00562B12" w:rsidP="00562B12">
      <w:pPr>
        <w:jc w:val="center"/>
        <w:rPr>
          <w:rFonts w:cs="Times New Roman"/>
        </w:rPr>
      </w:pPr>
      <w:r w:rsidRPr="006A3310">
        <w:rPr>
          <w:rFonts w:cs="Times New Roman"/>
          <w:b/>
          <w:bCs/>
        </w:rPr>
        <w:t>o wszczęciu postępowania</w:t>
      </w:r>
    </w:p>
    <w:p w:rsidR="00562B12" w:rsidRPr="006A3310" w:rsidRDefault="00D37CD1" w:rsidP="00562B12">
      <w:pPr>
        <w:spacing w:before="240"/>
        <w:jc w:val="both"/>
        <w:rPr>
          <w:rFonts w:cs="Times New Roman"/>
        </w:rPr>
      </w:pPr>
      <w:r w:rsidRPr="006A3310">
        <w:rPr>
          <w:rFonts w:cs="Times New Roman"/>
        </w:rPr>
        <w:t xml:space="preserve">   </w:t>
      </w:r>
      <w:r w:rsidR="00562B12" w:rsidRPr="006A3310">
        <w:rPr>
          <w:rFonts w:cs="Times New Roman"/>
        </w:rPr>
        <w:t>Działając na podstawie art. 61 § 4 ustawy z dnia 14 czerwca 1960 r. Kodeks postępowania administracyjnego (t</w:t>
      </w:r>
      <w:r w:rsidRPr="006A3310">
        <w:rPr>
          <w:rFonts w:cs="Times New Roman"/>
        </w:rPr>
        <w:t>ekst jedn.</w:t>
      </w:r>
      <w:r w:rsidR="00562B12" w:rsidRPr="006A3310">
        <w:rPr>
          <w:rFonts w:cs="Times New Roman"/>
        </w:rPr>
        <w:t xml:space="preserve"> Dz. U. z 201</w:t>
      </w:r>
      <w:r w:rsidRPr="006A3310">
        <w:rPr>
          <w:rFonts w:cs="Times New Roman"/>
        </w:rPr>
        <w:t>8 r. poz. 2096</w:t>
      </w:r>
      <w:r w:rsidR="00562B12" w:rsidRPr="006A3310">
        <w:rPr>
          <w:rFonts w:cs="Times New Roman"/>
        </w:rPr>
        <w:t xml:space="preserve">), </w:t>
      </w:r>
      <w:r w:rsidR="00562B12" w:rsidRPr="006A3310">
        <w:rPr>
          <w:rFonts w:cs="Times New Roman"/>
          <w:iCs/>
        </w:rPr>
        <w:t>zwanej dalej „k</w:t>
      </w:r>
      <w:r w:rsidRPr="006A3310">
        <w:rPr>
          <w:rFonts w:cs="Times New Roman"/>
          <w:iCs/>
        </w:rPr>
        <w:t>.</w:t>
      </w:r>
      <w:r w:rsidR="00562B12" w:rsidRPr="006A3310">
        <w:rPr>
          <w:rFonts w:cs="Times New Roman"/>
          <w:iCs/>
        </w:rPr>
        <w:t>p</w:t>
      </w:r>
      <w:r w:rsidRPr="006A3310">
        <w:rPr>
          <w:rFonts w:cs="Times New Roman"/>
          <w:iCs/>
        </w:rPr>
        <w:t>.</w:t>
      </w:r>
      <w:r w:rsidR="00562B12" w:rsidRPr="006A3310">
        <w:rPr>
          <w:rFonts w:cs="Times New Roman"/>
          <w:iCs/>
        </w:rPr>
        <w:t>a</w:t>
      </w:r>
      <w:r w:rsidRPr="006A3310">
        <w:rPr>
          <w:rFonts w:cs="Times New Roman"/>
          <w:iCs/>
        </w:rPr>
        <w:t>.</w:t>
      </w:r>
      <w:r w:rsidR="00562B12" w:rsidRPr="006A3310">
        <w:rPr>
          <w:rFonts w:cs="Times New Roman"/>
          <w:iCs/>
        </w:rPr>
        <w:t>”</w:t>
      </w:r>
      <w:r w:rsidR="00562B12" w:rsidRPr="006A3310">
        <w:rPr>
          <w:rFonts w:cs="Times New Roman"/>
        </w:rPr>
        <w:t xml:space="preserve"> w związku  </w:t>
      </w:r>
      <w:r w:rsidR="00DA35CF" w:rsidRPr="006A3310">
        <w:rPr>
          <w:rFonts w:cs="Times New Roman"/>
        </w:rPr>
        <w:br/>
      </w:r>
      <w:r w:rsidR="00562B12" w:rsidRPr="006A3310">
        <w:rPr>
          <w:rFonts w:cs="Times New Roman"/>
        </w:rPr>
        <w:t>z art. 73 ust. 1 ustawy z dnia 3 października 2008 r. o udostępnianiu informacji o środowisku i jego ochronie, udziale społeczeństwa w ochronie środowiska oraz o ocenach oddziaływani</w:t>
      </w:r>
      <w:r w:rsidR="006A3310">
        <w:rPr>
          <w:rFonts w:cs="Times New Roman"/>
        </w:rPr>
        <w:t xml:space="preserve">a </w:t>
      </w:r>
      <w:r w:rsidRPr="006A3310">
        <w:rPr>
          <w:rFonts w:cs="Times New Roman"/>
        </w:rPr>
        <w:t>na środowisko (tekst</w:t>
      </w:r>
      <w:r w:rsidR="000D161F" w:rsidRPr="006A3310">
        <w:rPr>
          <w:rFonts w:cs="Times New Roman"/>
        </w:rPr>
        <w:t xml:space="preserve"> </w:t>
      </w:r>
      <w:r w:rsidR="006D7366" w:rsidRPr="006A3310">
        <w:rPr>
          <w:rFonts w:cs="Times New Roman"/>
        </w:rPr>
        <w:t xml:space="preserve">jedn. </w:t>
      </w:r>
      <w:r w:rsidR="00562B12" w:rsidRPr="006A3310">
        <w:rPr>
          <w:rFonts w:cs="Times New Roman"/>
        </w:rPr>
        <w:t>Dz. U. z 201</w:t>
      </w:r>
      <w:r w:rsidR="006D7366" w:rsidRPr="006A3310">
        <w:rPr>
          <w:rFonts w:cs="Times New Roman"/>
        </w:rPr>
        <w:t>8</w:t>
      </w:r>
      <w:r w:rsidR="00562B12" w:rsidRPr="006A3310">
        <w:rPr>
          <w:rFonts w:cs="Times New Roman"/>
        </w:rPr>
        <w:t xml:space="preserve"> r. poz. </w:t>
      </w:r>
      <w:r w:rsidR="006D7366" w:rsidRPr="006A3310">
        <w:rPr>
          <w:rFonts w:cs="Times New Roman"/>
        </w:rPr>
        <w:t>2081</w:t>
      </w:r>
      <w:r w:rsidR="00562B12" w:rsidRPr="006A3310">
        <w:rPr>
          <w:rFonts w:cs="Times New Roman"/>
        </w:rPr>
        <w:t xml:space="preserve">), </w:t>
      </w:r>
      <w:r w:rsidR="00562B12" w:rsidRPr="006A3310">
        <w:rPr>
          <w:rFonts w:cs="Times New Roman"/>
          <w:iCs/>
        </w:rPr>
        <w:t xml:space="preserve">zwanej dalej „ustawą </w:t>
      </w:r>
      <w:proofErr w:type="spellStart"/>
      <w:r w:rsidR="00562B12" w:rsidRPr="006A3310">
        <w:rPr>
          <w:rFonts w:cs="Times New Roman"/>
          <w:iCs/>
        </w:rPr>
        <w:t>ooś</w:t>
      </w:r>
      <w:proofErr w:type="spellEnd"/>
      <w:r w:rsidR="00562B12" w:rsidRPr="006A3310">
        <w:rPr>
          <w:rFonts w:cs="Times New Roman"/>
          <w:iCs/>
        </w:rPr>
        <w:t>”</w:t>
      </w:r>
    </w:p>
    <w:p w:rsidR="00562B12" w:rsidRPr="006A3310" w:rsidRDefault="00562B12" w:rsidP="00562B12">
      <w:pPr>
        <w:spacing w:before="240"/>
        <w:jc w:val="center"/>
        <w:rPr>
          <w:rFonts w:cs="Times New Roman"/>
          <w:b/>
          <w:bCs/>
        </w:rPr>
      </w:pPr>
      <w:r w:rsidRPr="006A3310">
        <w:rPr>
          <w:rFonts w:cs="Times New Roman"/>
          <w:b/>
          <w:bCs/>
        </w:rPr>
        <w:t>zawiadamiam</w:t>
      </w:r>
    </w:p>
    <w:p w:rsidR="00562B12" w:rsidRPr="006A3310" w:rsidRDefault="006D7366" w:rsidP="00562B12">
      <w:pPr>
        <w:spacing w:before="240"/>
        <w:jc w:val="both"/>
        <w:rPr>
          <w:b/>
          <w:bCs/>
          <w:color w:val="000000"/>
        </w:rPr>
      </w:pPr>
      <w:r w:rsidRPr="006A3310">
        <w:rPr>
          <w:rFonts w:cs="Times New Roman"/>
          <w:color w:val="000000"/>
        </w:rPr>
        <w:t xml:space="preserve">   </w:t>
      </w:r>
      <w:r w:rsidR="00562B12" w:rsidRPr="006A3310">
        <w:rPr>
          <w:rFonts w:cs="Times New Roman"/>
          <w:color w:val="000000"/>
        </w:rPr>
        <w:t>że na wniosek</w:t>
      </w:r>
      <w:r w:rsidR="000D161F" w:rsidRPr="006A3310">
        <w:rPr>
          <w:rFonts w:cs="Times New Roman"/>
          <w:color w:val="000000"/>
        </w:rPr>
        <w:t xml:space="preserve"> </w:t>
      </w:r>
      <w:r w:rsidRPr="006A3310">
        <w:t xml:space="preserve">Pani Katarzyny Medyńskiej AZ Management Adrian Zając ul. Zielona 14/2,                      59-220 Legnica, </w:t>
      </w:r>
      <w:r w:rsidR="00D25C9B" w:rsidRPr="0026428E">
        <w:t xml:space="preserve">Pełnomocnika </w:t>
      </w:r>
      <w:r w:rsidR="003E23BB">
        <w:t xml:space="preserve">PR Progress Sp. z o. </w:t>
      </w:r>
      <w:bookmarkStart w:id="0" w:name="_GoBack"/>
      <w:bookmarkEnd w:id="0"/>
      <w:r w:rsidR="003E23BB">
        <w:t>o. ul. Złotoryjska 63, 59-220 Legnica</w:t>
      </w:r>
      <w:r w:rsidR="00D25C9B" w:rsidRPr="0026428E">
        <w:t xml:space="preserve"> </w:t>
      </w:r>
      <w:r w:rsidRPr="006A3310">
        <w:rPr>
          <w:rFonts w:cs="Times New Roman"/>
          <w:color w:val="000000"/>
        </w:rPr>
        <w:t xml:space="preserve">zostało wszczęte postępowanie w sprawie wydania decyzji o środowiskowych uwarunkowaniach realizacji przedsięwzięcia </w:t>
      </w:r>
      <w:r w:rsidRPr="006A3310">
        <w:t xml:space="preserve">polegającego na </w:t>
      </w:r>
      <w:r w:rsidRPr="006A3310">
        <w:rPr>
          <w:b/>
        </w:rPr>
        <w:t xml:space="preserve">„Uruchomieniu instalacji do odzysku surowców przy                ul. Nasiennej 4 w Legnicy” </w:t>
      </w:r>
      <w:r w:rsidRPr="006A3310">
        <w:t>na wydzielonej części działki nr 3 obręb ewidencyjny Nowa Wieś                   w Legnicy.</w:t>
      </w:r>
      <w:r w:rsidRPr="006A3310">
        <w:rPr>
          <w:b/>
        </w:rPr>
        <w:t xml:space="preserve"> </w:t>
      </w:r>
    </w:p>
    <w:p w:rsidR="006A3310" w:rsidRPr="006A3310" w:rsidRDefault="00562B12" w:rsidP="006E1376">
      <w:pPr>
        <w:jc w:val="both"/>
        <w:rPr>
          <w:rFonts w:cs="Times New Roman"/>
          <w:color w:val="000000"/>
        </w:rPr>
      </w:pPr>
      <w:r w:rsidRPr="006A3310">
        <w:rPr>
          <w:rFonts w:cs="Times New Roman"/>
          <w:color w:val="000000"/>
        </w:rPr>
        <w:t xml:space="preserve">Przedmiotowa inwestycja należy do przedsięwzięć mogących potencjalnie znacząco oddziaływać </w:t>
      </w:r>
      <w:r w:rsidR="00DA35CF" w:rsidRPr="006A3310">
        <w:rPr>
          <w:rFonts w:cs="Times New Roman"/>
          <w:color w:val="000000"/>
        </w:rPr>
        <w:t>na </w:t>
      </w:r>
      <w:r w:rsidRPr="006A3310">
        <w:rPr>
          <w:rFonts w:cs="Times New Roman"/>
          <w:color w:val="000000"/>
        </w:rPr>
        <w:t xml:space="preserve">środowisko, określonych w § 3 ust. 1 pkt </w:t>
      </w:r>
      <w:r w:rsidR="00B3163D" w:rsidRPr="006A3310">
        <w:rPr>
          <w:rFonts w:cs="Times New Roman"/>
          <w:color w:val="000000"/>
        </w:rPr>
        <w:t>80</w:t>
      </w:r>
      <w:r w:rsidRPr="006A3310">
        <w:rPr>
          <w:rFonts w:cs="Times New Roman"/>
          <w:color w:val="000000"/>
        </w:rPr>
        <w:t xml:space="preserve"> rozporządzenia Rady Ministrów z dnia 9 listopada 2010 r. w sprawie przedsięwzięć mogących znac</w:t>
      </w:r>
      <w:r w:rsidR="006D7366" w:rsidRPr="006A3310">
        <w:rPr>
          <w:rFonts w:cs="Times New Roman"/>
          <w:color w:val="000000"/>
        </w:rPr>
        <w:t xml:space="preserve">ząco oddziaływać na  środowisko </w:t>
      </w:r>
      <w:r w:rsidRPr="006A3310">
        <w:rPr>
          <w:rFonts w:cs="Times New Roman"/>
          <w:color w:val="000000"/>
        </w:rPr>
        <w:t>(</w:t>
      </w:r>
      <w:r w:rsidR="006D7366" w:rsidRPr="006A3310">
        <w:rPr>
          <w:rFonts w:cs="Times New Roman"/>
        </w:rPr>
        <w:t xml:space="preserve">tekst jedn. </w:t>
      </w:r>
      <w:r w:rsidR="006E1376" w:rsidRPr="006A3310">
        <w:rPr>
          <w:rFonts w:cs="Times New Roman"/>
        </w:rPr>
        <w:t xml:space="preserve">               </w:t>
      </w:r>
      <w:r w:rsidRPr="006A3310">
        <w:rPr>
          <w:rFonts w:cs="Times New Roman"/>
          <w:color w:val="000000"/>
        </w:rPr>
        <w:t>Dz. U. z 2016 r. poz. 71).</w:t>
      </w:r>
    </w:p>
    <w:p w:rsidR="006E1376" w:rsidRPr="006A3310" w:rsidRDefault="006E1376" w:rsidP="006E1376">
      <w:pPr>
        <w:jc w:val="both"/>
      </w:pPr>
      <w:r w:rsidRPr="006A3310">
        <w:t xml:space="preserve"> Zgodnie z art. 75 ust. 1 pkt 4 ustawy</w:t>
      </w:r>
      <w:r w:rsidRPr="006A3310">
        <w:rPr>
          <w:rFonts w:eastAsia="Times New Roman"/>
          <w:color w:val="000033"/>
          <w:lang w:eastAsia="pl-PL"/>
        </w:rPr>
        <w:t xml:space="preserve"> </w:t>
      </w:r>
      <w:proofErr w:type="spellStart"/>
      <w:r w:rsidRPr="006A3310">
        <w:rPr>
          <w:rFonts w:eastAsia="Times New Roman"/>
          <w:color w:val="000033"/>
          <w:lang w:eastAsia="pl-PL"/>
        </w:rPr>
        <w:t>ooś</w:t>
      </w:r>
      <w:proofErr w:type="spellEnd"/>
      <w:r w:rsidRPr="006A3310">
        <w:t xml:space="preserve"> organem właściwym do wydania decyzji o środowiskowych uwarunkowaniach jest Prezydent Miasta Legnicy.</w:t>
      </w:r>
    </w:p>
    <w:p w:rsidR="00562B12" w:rsidRPr="006A3310" w:rsidRDefault="006E1376" w:rsidP="00562B12">
      <w:pPr>
        <w:jc w:val="both"/>
      </w:pPr>
      <w:r w:rsidRPr="006A3310">
        <w:t>Strony mogą brać czynny udział w każdym etapie postępowania, mogą zapoznawać się z aktami zgromadzonymi w przedmiotowej sprawie oraz składać uwagi i wnioski w siedzibie Urzędu Miasta Legnicy Pl. Słowiański 8, Wydział Środowiska i Gospodarowania Odpadami pokój nr 303 we wtorki w godzinach 8.00-15.30 w pozostałe dni od 7.30 do 15.00. Uwagi i wnioski mogą być wnoszone w formie pisemnej pod ww. adresem, ustnie do protokołu, a także za pomocą innych środków komunikacji elektronicznej przez elektroniczną skrzynkę podawczą tut. organu.</w:t>
      </w:r>
    </w:p>
    <w:p w:rsidR="006A3310" w:rsidRPr="006A3310" w:rsidRDefault="006A3310" w:rsidP="00562B12">
      <w:pPr>
        <w:jc w:val="both"/>
      </w:pPr>
      <w:r w:rsidRPr="006A3310">
        <w:t>Organem właściwym do rozpatrzenia uwag i wniosków jest Prezydent Miasta Legnicy.</w:t>
      </w:r>
    </w:p>
    <w:p w:rsidR="006D7366" w:rsidRPr="006A3310" w:rsidRDefault="006D7366" w:rsidP="006D7366">
      <w:pPr>
        <w:jc w:val="both"/>
      </w:pPr>
      <w:r w:rsidRPr="006A3310">
        <w:t xml:space="preserve">Zgodnie z art. 64 ust. 1, 2 i 4 ustawy </w:t>
      </w:r>
      <w:proofErr w:type="spellStart"/>
      <w:r w:rsidRPr="006A3310">
        <w:t>ooś</w:t>
      </w:r>
      <w:proofErr w:type="spellEnd"/>
      <w:r w:rsidRPr="006A3310">
        <w:t xml:space="preserve">, decyzję o środowiskowych uwarunkowaniach dla niniejszego przedsięwzięcia wydaje się po uzyskaniu opinii organów opiniujących oraz ewentualnego uzgodnienia warunków realizacji przedsięwzięcia z Regionalnym Dyrektorem Ochrony Środowiska we Wrocławiu i organem właściwym w sprawach ocen wodnoprawnych. Wobec powyższego rozstrzygnięcie sprawy nastąpi niezwłocznie po uzyskaniu wymaganych opinii pomocniczych oraz ewentualnych uzgodnień. </w:t>
      </w:r>
    </w:p>
    <w:p w:rsidR="006E1376" w:rsidRPr="006A3310" w:rsidRDefault="006E1376" w:rsidP="006E1376">
      <w:pPr>
        <w:jc w:val="both"/>
      </w:pPr>
      <w:r w:rsidRPr="006A3310">
        <w:t xml:space="preserve">Zgodnie z art. 35 § 5 k.p.a. do terminów załatwienia sprawy nie wlicza się terminów przewidzianych w przepisach prawa dla dokonania określonych czynności, okresów zawieszenia postępowania oraz okresów opóźnień spowodowanych z winy strony albo z przyczyn niezależnych od organu. </w:t>
      </w:r>
    </w:p>
    <w:p w:rsidR="00562B12" w:rsidRPr="00DA35CF" w:rsidRDefault="00562B12" w:rsidP="00562B12">
      <w:pPr>
        <w:jc w:val="both"/>
        <w:rPr>
          <w:rFonts w:cs="Times New Roman"/>
          <w:color w:val="000000"/>
          <w:sz w:val="22"/>
          <w:szCs w:val="22"/>
        </w:rPr>
      </w:pPr>
      <w:r w:rsidRPr="00DA35CF">
        <w:rPr>
          <w:rFonts w:cs="Times New Roman"/>
          <w:color w:val="000000"/>
          <w:sz w:val="22"/>
          <w:szCs w:val="22"/>
        </w:rPr>
        <w:tab/>
      </w:r>
    </w:p>
    <w:p w:rsidR="00562B12" w:rsidRDefault="00562B12" w:rsidP="00562B12">
      <w:pPr>
        <w:jc w:val="both"/>
        <w:rPr>
          <w:rFonts w:cs="Times New Roman"/>
          <w:color w:val="000000"/>
          <w:sz w:val="22"/>
          <w:szCs w:val="22"/>
        </w:rPr>
      </w:pPr>
      <w:r w:rsidRPr="00DA35CF">
        <w:rPr>
          <w:rFonts w:cs="Times New Roman"/>
          <w:color w:val="000000"/>
          <w:sz w:val="22"/>
          <w:szCs w:val="22"/>
        </w:rPr>
        <w:tab/>
      </w:r>
    </w:p>
    <w:p w:rsidR="00DA35CF" w:rsidRPr="00DA35CF" w:rsidRDefault="00DA35CF" w:rsidP="00562B12">
      <w:pPr>
        <w:jc w:val="both"/>
        <w:rPr>
          <w:rFonts w:cs="Times New Roman"/>
          <w:color w:val="000000"/>
          <w:sz w:val="22"/>
          <w:szCs w:val="22"/>
        </w:rPr>
      </w:pPr>
    </w:p>
    <w:p w:rsidR="00562B12" w:rsidRPr="006A3310" w:rsidRDefault="00562B12" w:rsidP="00562B12">
      <w:pPr>
        <w:jc w:val="both"/>
        <w:rPr>
          <w:rFonts w:eastAsia="Verdana" w:cs="Times New Roman"/>
          <w:i/>
          <w:sz w:val="20"/>
          <w:szCs w:val="20"/>
        </w:rPr>
      </w:pPr>
      <w:r w:rsidRPr="006A3310">
        <w:rPr>
          <w:rFonts w:eastAsia="Verdana" w:cs="Times New Roman"/>
          <w:i/>
          <w:sz w:val="20"/>
          <w:szCs w:val="20"/>
        </w:rPr>
        <w:t>Otrzymują:</w:t>
      </w:r>
    </w:p>
    <w:p w:rsidR="00562B12" w:rsidRPr="006A3310" w:rsidRDefault="00562B12" w:rsidP="00562B12">
      <w:pPr>
        <w:numPr>
          <w:ilvl w:val="0"/>
          <w:numId w:val="1"/>
        </w:numPr>
        <w:jc w:val="both"/>
        <w:rPr>
          <w:rFonts w:eastAsia="Verdana" w:cs="Times New Roman"/>
          <w:color w:val="000000"/>
          <w:sz w:val="20"/>
          <w:szCs w:val="20"/>
        </w:rPr>
      </w:pPr>
      <w:r w:rsidRPr="006A3310">
        <w:rPr>
          <w:rFonts w:eastAsia="Verdana" w:cs="Times New Roman"/>
          <w:sz w:val="20"/>
          <w:szCs w:val="20"/>
        </w:rPr>
        <w:t>Strony postępowania według rozdzielnika.</w:t>
      </w:r>
    </w:p>
    <w:p w:rsidR="00562B12" w:rsidRDefault="00562B12" w:rsidP="00562B12">
      <w:pPr>
        <w:numPr>
          <w:ilvl w:val="0"/>
          <w:numId w:val="1"/>
        </w:numPr>
        <w:jc w:val="both"/>
        <w:rPr>
          <w:rFonts w:eastAsia="Verdana" w:cs="Times New Roman"/>
          <w:sz w:val="20"/>
          <w:szCs w:val="20"/>
        </w:rPr>
      </w:pPr>
      <w:r w:rsidRPr="006A3310">
        <w:rPr>
          <w:rFonts w:eastAsia="Verdana" w:cs="Times New Roman"/>
          <w:sz w:val="20"/>
          <w:szCs w:val="20"/>
        </w:rPr>
        <w:t>GOS a/a.</w:t>
      </w:r>
    </w:p>
    <w:p w:rsidR="006A3310" w:rsidRPr="006A3310" w:rsidRDefault="006A3310" w:rsidP="006A3310">
      <w:pPr>
        <w:ind w:left="720"/>
        <w:jc w:val="both"/>
        <w:rPr>
          <w:rFonts w:eastAsia="Verdana" w:cs="Times New Roman"/>
          <w:sz w:val="20"/>
          <w:szCs w:val="20"/>
        </w:rPr>
      </w:pPr>
    </w:p>
    <w:p w:rsidR="006A3310" w:rsidRPr="006A3310" w:rsidRDefault="006A3310" w:rsidP="006A3310">
      <w:pPr>
        <w:jc w:val="both"/>
        <w:rPr>
          <w:rFonts w:eastAsia="Verdana" w:cs="Times New Roman"/>
          <w:i/>
          <w:sz w:val="20"/>
          <w:szCs w:val="20"/>
        </w:rPr>
      </w:pPr>
      <w:r>
        <w:rPr>
          <w:rFonts w:eastAsia="Verdana" w:cs="Times New Roman"/>
          <w:sz w:val="22"/>
          <w:szCs w:val="22"/>
        </w:rPr>
        <w:t xml:space="preserve">   </w:t>
      </w:r>
      <w:r w:rsidRPr="006A3310">
        <w:rPr>
          <w:rFonts w:eastAsia="Verdana" w:cs="Times New Roman"/>
          <w:i/>
          <w:sz w:val="20"/>
          <w:szCs w:val="20"/>
        </w:rPr>
        <w:t xml:space="preserve">Sporządziła: </w:t>
      </w:r>
      <w:proofErr w:type="spellStart"/>
      <w:r w:rsidRPr="006A3310">
        <w:rPr>
          <w:rFonts w:eastAsia="Verdana" w:cs="Times New Roman"/>
          <w:i/>
          <w:sz w:val="20"/>
          <w:szCs w:val="20"/>
        </w:rPr>
        <w:t>Gibasiewicz</w:t>
      </w:r>
      <w:proofErr w:type="spellEnd"/>
      <w:r w:rsidRPr="006A3310">
        <w:rPr>
          <w:rFonts w:eastAsia="Verdana" w:cs="Times New Roman"/>
          <w:i/>
          <w:sz w:val="20"/>
          <w:szCs w:val="20"/>
        </w:rPr>
        <w:t xml:space="preserve"> Marta </w:t>
      </w:r>
      <w:r w:rsidRPr="006A3310">
        <w:rPr>
          <w:rFonts w:cs="Times New Roman"/>
          <w:i/>
          <w:sz w:val="20"/>
          <w:szCs w:val="20"/>
        </w:rPr>
        <w:t>– główny specjalista,</w:t>
      </w:r>
    </w:p>
    <w:p w:rsidR="002E5092" w:rsidRPr="006A3310" w:rsidRDefault="006A3310" w:rsidP="006A3310">
      <w:pPr>
        <w:pStyle w:val="Akapitzlist"/>
        <w:ind w:left="142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62B12" w:rsidRPr="006A3310">
        <w:rPr>
          <w:rFonts w:ascii="Times New Roman" w:hAnsi="Times New Roman" w:cs="Times New Roman"/>
          <w:i/>
          <w:sz w:val="20"/>
          <w:szCs w:val="20"/>
        </w:rPr>
        <w:t>Sprawę prowadzi: Anna Szymańska – główny specjalista, tel. 76 72 12 346</w:t>
      </w:r>
    </w:p>
    <w:sectPr w:rsidR="002E5092" w:rsidRPr="006A3310" w:rsidSect="002A3AF0">
      <w:headerReference w:type="default" r:id="rId8"/>
      <w:pgSz w:w="11906" w:h="16838"/>
      <w:pgMar w:top="1693" w:right="1134" w:bottom="907" w:left="1134" w:header="113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D77" w:rsidRDefault="005A1D77" w:rsidP="006B228E">
      <w:r>
        <w:separator/>
      </w:r>
    </w:p>
  </w:endnote>
  <w:endnote w:type="continuationSeparator" w:id="0">
    <w:p w:rsidR="005A1D77" w:rsidRDefault="005A1D77" w:rsidP="006B2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D77" w:rsidRDefault="005A1D77" w:rsidP="006B228E">
      <w:r>
        <w:separator/>
      </w:r>
    </w:p>
  </w:footnote>
  <w:footnote w:type="continuationSeparator" w:id="0">
    <w:p w:rsidR="005A1D77" w:rsidRDefault="005A1D77" w:rsidP="006B2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376" w:rsidRDefault="006E1376">
    <w:pPr>
      <w:pStyle w:val="Nagwek"/>
    </w:pPr>
  </w:p>
  <w:p w:rsidR="006E1376" w:rsidRDefault="006E13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hAnsi="Verdan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Verdana" w:hAnsi="Verdana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Verdana" w:hAnsi="Verdana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Verdana" w:hAnsi="Verdana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B12"/>
    <w:rsid w:val="00001EC7"/>
    <w:rsid w:val="000D161F"/>
    <w:rsid w:val="000E7019"/>
    <w:rsid w:val="00256AE3"/>
    <w:rsid w:val="002E5092"/>
    <w:rsid w:val="003E23BB"/>
    <w:rsid w:val="0046737C"/>
    <w:rsid w:val="00562B12"/>
    <w:rsid w:val="00572D00"/>
    <w:rsid w:val="005A1D77"/>
    <w:rsid w:val="006A3310"/>
    <w:rsid w:val="006B228E"/>
    <w:rsid w:val="006D7366"/>
    <w:rsid w:val="006E1376"/>
    <w:rsid w:val="00800DFF"/>
    <w:rsid w:val="00862FD4"/>
    <w:rsid w:val="00A148BC"/>
    <w:rsid w:val="00B3163D"/>
    <w:rsid w:val="00BA1979"/>
    <w:rsid w:val="00D25C9B"/>
    <w:rsid w:val="00D37CD1"/>
    <w:rsid w:val="00DA35CF"/>
    <w:rsid w:val="00E00BA4"/>
    <w:rsid w:val="00ED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B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62B1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562B12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Hipercze">
    <w:name w:val="Hyperlink"/>
    <w:rsid w:val="00562B12"/>
    <w:rPr>
      <w:color w:val="0000FF"/>
      <w:u w:val="single"/>
    </w:rPr>
  </w:style>
  <w:style w:type="paragraph" w:styleId="Akapitzlist">
    <w:name w:val="List Paragraph"/>
    <w:basedOn w:val="Normalny"/>
    <w:qFormat/>
    <w:rsid w:val="00562B12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6E137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E1376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aszymanska</dc:creator>
  <cp:lastModifiedBy>MGIBASIEWICZ</cp:lastModifiedBy>
  <cp:revision>10</cp:revision>
  <cp:lastPrinted>2018-11-19T10:05:00Z</cp:lastPrinted>
  <dcterms:created xsi:type="dcterms:W3CDTF">2018-09-26T12:18:00Z</dcterms:created>
  <dcterms:modified xsi:type="dcterms:W3CDTF">2018-11-19T11:36:00Z</dcterms:modified>
</cp:coreProperties>
</file>